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176AA0" w:rsidP="00176AA0" w:rsidRDefault="00176AA0" w14:paraId="56E04955" w14:textId="77777777">
      <w:pPr>
        <w:ind w:left="284" w:right="-851"/>
      </w:pPr>
      <w:r>
        <w:rPr>
          <w:noProof/>
          <w:lang w:eastAsia="en-GB"/>
        </w:rPr>
        <w:drawing>
          <wp:inline distT="0" distB="0" distL="0" distR="0" wp14:anchorId="2B915B2F" wp14:editId="6C5E9EFE">
            <wp:extent cx="1403435" cy="1115229"/>
            <wp:effectExtent l="0" t="0" r="0" b="0"/>
            <wp:docPr id="2" name="Picture 2" descr="viewer"/>
            <wp:cNvGraphicFramePr>
              <a:graphicFrameLocks xmlns:a="http://schemas.openxmlformats.org/drawingml/2006/main" noChangeAspect="1"/>
            </wp:cNvGraphicFramePr>
            <a:graphic xmlns:a="http://schemas.openxmlformats.org/drawingml/2006/main">
              <a:graphicData xmlns:a="http://schemas.openxmlformats.org/drawingml/2006/main" uri="http://schemas.openxmlformats.org/drawingml/2006/picture">
                <pic:pic xmlns:pic="http://schemas.openxmlformats.org/drawingml/2006/picture">
                  <pic:nvPicPr>
                    <pic:cNvPr id="0" name="Picture 1" descr="viewer"/>
                    <pic:cNvPicPr>
                      <a:picLocks noChangeAspect="1" noChangeArrowheads="1"/>
                    </pic:cNvPicPr>
                  </pic:nvPicPr>
                  <pic:blipFill>
                    <a:blip xmlns:r="http://schemas.openxmlformats.org/officeDocument/2006/relationships" r:embed="rId7" cstate="print">
                      <a:extLst>
                        <a:ext uri="{28A0092B-C50C-407E-A947-70E740481C1C}">
                          <a14:useLocalDpi xmlns:a14="http://schemas.microsoft.com/office/drawing/2010/main"/>
                        </a:ext>
                      </a:extLst>
                    </a:blip>
                    <a:srcRect/>
                    <a:stretch>
                      <a:fillRect/>
                    </a:stretch>
                  </pic:blipFill>
                  <pic:spPr bwMode="auto">
                    <a:xfrm rot="0">
                      <a:off x="0" y="0"/>
                      <a:ext cx="1403435" cy="1115229"/>
                    </a:xfrm>
                    <a:prstGeom prst="rect">
                      <a:avLst/>
                    </a:prstGeom>
                    <a:noFill/>
                    <a:ln>
                      <a:noFill/>
                    </a:ln>
                  </pic:spPr>
                </pic:pic>
              </a:graphicData>
            </a:graphic>
          </wp:inline>
        </w:drawing>
      </w:r>
      <w:r>
        <w:rPr>
          <w:noProof/>
          <w:lang w:eastAsia="en-GB"/>
        </w:rPr>
        <mc:AlternateContent>
          <mc:Choice Requires="wps">
            <w:drawing>
              <wp:anchor distT="0" distB="0" distL="114300" distR="114300" simplePos="0" relativeHeight="251660288" behindDoc="0" locked="0" layoutInCell="1" allowOverlap="1" wp14:anchorId="4ECAD29A" wp14:editId="55FE4725">
                <wp:simplePos x="0" y="0"/>
                <wp:positionH relativeFrom="column">
                  <wp:posOffset>4721860</wp:posOffset>
                </wp:positionH>
                <wp:positionV relativeFrom="paragraph">
                  <wp:posOffset>-242570</wp:posOffset>
                </wp:positionV>
                <wp:extent cx="2247265" cy="2245995"/>
                <wp:effectExtent l="0" t="0" r="3175"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7265" cy="22459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76AA0" w:rsidP="00176AA0" w:rsidRDefault="00176AA0" w14:paraId="5C4F8F8E" w14:textId="77777777">
                            <w:pPr>
                              <w:ind w:right="-555"/>
                            </w:pPr>
                          </w:p>
                          <w:p w:rsidR="00176AA0" w:rsidP="00176AA0" w:rsidRDefault="00176AA0" w14:paraId="73432AE7" w14:textId="77777777">
                            <w:pPr>
                              <w:ind w:right="-555"/>
                            </w:pPr>
                          </w:p>
                          <w:p w:rsidR="00176AA0" w:rsidP="00176AA0" w:rsidRDefault="00176AA0" w14:paraId="72D1C478" w14:textId="77777777">
                            <w:pPr>
                              <w:ind w:right="-555"/>
                            </w:pPr>
                          </w:p>
                          <w:p w:rsidR="00176AA0" w:rsidP="00176AA0" w:rsidRDefault="00176AA0" w14:paraId="746B26CD"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w14:anchorId="4ECAD29A">
                <v:stroke joinstyle="miter"/>
                <v:path gradientshapeok="t" o:connecttype="rect"/>
              </v:shapetype>
              <v:shape id="Text Box 3" style="position:absolute;left:0;text-align:left;margin-left:371.8pt;margin-top:-19.1pt;width:176.95pt;height:176.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">
                <v:textbox>
                  <w:txbxContent>
                    <w:p w:rsidR="00176AA0" w:rsidP="00176AA0" w:rsidRDefault="00176AA0" w14:paraId="5C4F8F8E" w14:textId="77777777">
                      <w:pPr>
                        <w:ind w:right="-555"/>
                      </w:pPr>
                    </w:p>
                    <w:p w:rsidR="00176AA0" w:rsidP="00176AA0" w:rsidRDefault="00176AA0" w14:paraId="73432AE7" w14:textId="77777777">
                      <w:pPr>
                        <w:ind w:right="-555"/>
                      </w:pPr>
                    </w:p>
                    <w:p w:rsidR="00176AA0" w:rsidP="00176AA0" w:rsidRDefault="00176AA0" w14:paraId="72D1C478" w14:textId="77777777">
                      <w:pPr>
                        <w:ind w:right="-555"/>
                      </w:pPr>
                    </w:p>
                    <w:p w:rsidR="00176AA0" w:rsidP="00176AA0" w:rsidRDefault="00176AA0" w14:paraId="746B26CD" w14:textId="77777777"/>
                  </w:txbxContent>
                </v:textbox>
              </v:shape>
            </w:pict>
          </mc:Fallback>
        </mc:AlternateContent>
      </w:r>
    </w:p>
    <w:p w:rsidR="00176AA0" w:rsidP="00176AA0" w:rsidRDefault="00176AA0" w14:paraId="756A16EB" w14:textId="77777777">
      <w:pPr>
        <w:ind w:left="284" w:right="-851"/>
      </w:pPr>
      <w:r>
        <w:rPr>
          <w:color w:val="00B050"/>
        </w:rPr>
        <w:t>‘Achieving Through Learning’</w:t>
      </w:r>
    </w:p>
    <w:p w:rsidR="0070190B" w:rsidP="0070190B" w:rsidRDefault="0070190B" w14:paraId="01FE3BCC" w14:textId="77777777">
      <w:pPr>
        <w:pStyle w:val="NormalWeb"/>
        <w:rPr>
          <w:rFonts w:ascii="Century Gothic" w:hAnsi="Century Gothic" w:cstheme="minorHAnsi"/>
          <w:b/>
          <w:u w:val="single"/>
        </w:rPr>
      </w:pPr>
    </w:p>
    <w:p w:rsidRPr="00C328A8" w:rsidR="00D52DDA" w:rsidP="7C5B7CC0" w:rsidRDefault="00C328A8" w14:paraId="1148AF7E" w14:textId="0BFAA511">
      <w:pPr>
        <w:pStyle w:val="NormalWeb"/>
        <w:rPr>
          <w:rFonts w:ascii="Calibri" w:hAnsi="Calibri" w:eastAsia="Calibri" w:cs="Calibri" w:asciiTheme="minorAscii" w:hAnsiTheme="minorAscii" w:eastAsiaTheme="minorAscii" w:cstheme="minorAscii"/>
          <w:b w:val="1"/>
          <w:bCs w:val="1"/>
          <w:u w:val="single"/>
        </w:rPr>
      </w:pPr>
      <w:r w:rsidRPr="39599A6E" w:rsidR="67FA59F2">
        <w:rPr>
          <w:rFonts w:ascii="Calibri" w:hAnsi="Calibri" w:eastAsia="Calibri" w:cs="Calibri" w:asciiTheme="minorAscii" w:hAnsiTheme="minorAscii" w:eastAsiaTheme="minorAscii" w:cstheme="minorAscii"/>
          <w:b w:val="1"/>
          <w:bCs w:val="1"/>
          <w:u w:val="single"/>
        </w:rPr>
        <w:t>Design Technology P</w:t>
      </w:r>
      <w:r w:rsidRPr="39599A6E" w:rsidR="7F9FA1E2">
        <w:rPr>
          <w:rFonts w:ascii="Calibri" w:hAnsi="Calibri" w:eastAsia="Calibri" w:cs="Calibri" w:asciiTheme="minorAscii" w:hAnsiTheme="minorAscii" w:eastAsiaTheme="minorAscii" w:cstheme="minorAscii"/>
          <w:b w:val="1"/>
          <w:bCs w:val="1"/>
          <w:u w:val="single"/>
        </w:rPr>
        <w:t>olicy</w:t>
      </w:r>
      <w:r w:rsidRPr="39599A6E" w:rsidR="125FCDC4">
        <w:rPr>
          <w:rFonts w:ascii="Calibri" w:hAnsi="Calibri" w:eastAsia="Calibri" w:cs="Calibri" w:asciiTheme="minorAscii" w:hAnsiTheme="minorAscii" w:eastAsiaTheme="minorAscii" w:cstheme="minorAscii"/>
          <w:b w:val="1"/>
          <w:bCs w:val="1"/>
          <w:u w:val="single"/>
        </w:rPr>
        <w:t xml:space="preserve"> 20</w:t>
      </w:r>
      <w:r w:rsidRPr="39599A6E" w:rsidR="1CD0F785">
        <w:rPr>
          <w:rFonts w:ascii="Calibri" w:hAnsi="Calibri" w:eastAsia="Calibri" w:cs="Calibri" w:asciiTheme="minorAscii" w:hAnsiTheme="minorAscii" w:eastAsiaTheme="minorAscii" w:cstheme="minorAscii"/>
          <w:b w:val="1"/>
          <w:bCs w:val="1"/>
          <w:u w:val="single"/>
        </w:rPr>
        <w:t>26</w:t>
      </w:r>
      <w:r w:rsidRPr="39599A6E" w:rsidR="2BC88E01">
        <w:rPr>
          <w:rFonts w:ascii="Calibri" w:hAnsi="Calibri" w:eastAsia="Calibri" w:cs="Calibri" w:asciiTheme="minorAscii" w:hAnsiTheme="minorAscii" w:eastAsiaTheme="minorAscii" w:cstheme="minorAscii"/>
          <w:b w:val="1"/>
          <w:bCs w:val="1"/>
          <w:u w:val="single"/>
        </w:rPr>
        <w:t>-2</w:t>
      </w:r>
      <w:r w:rsidRPr="39599A6E" w:rsidR="12423C20">
        <w:rPr>
          <w:rFonts w:ascii="Calibri" w:hAnsi="Calibri" w:eastAsia="Calibri" w:cs="Calibri" w:asciiTheme="minorAscii" w:hAnsiTheme="minorAscii" w:eastAsiaTheme="minorAscii" w:cstheme="minorAscii"/>
          <w:b w:val="1"/>
          <w:bCs w:val="1"/>
          <w:u w:val="single"/>
        </w:rPr>
        <w:t>02</w:t>
      </w:r>
      <w:r w:rsidRPr="39599A6E" w:rsidR="07D7521C">
        <w:rPr>
          <w:rFonts w:ascii="Calibri" w:hAnsi="Calibri" w:eastAsia="Calibri" w:cs="Calibri" w:asciiTheme="minorAscii" w:hAnsiTheme="minorAscii" w:eastAsiaTheme="minorAscii" w:cstheme="minorAscii"/>
          <w:b w:val="1"/>
          <w:bCs w:val="1"/>
          <w:u w:val="single"/>
        </w:rPr>
        <w:t>7</w:t>
      </w:r>
    </w:p>
    <w:p w:rsidR="002858DF" w:rsidP="7C5B7CC0" w:rsidRDefault="00CB7283" w14:paraId="2C8138F6" w14:textId="3D800BA3">
      <w:pPr>
        <w:pStyle w:val="NormalWeb"/>
        <w:jc w:val="both"/>
        <w:rPr>
          <w:rFonts w:ascii="Calibri" w:hAnsi="Calibri" w:eastAsia="Calibri" w:cs="Calibri" w:asciiTheme="minorAscii" w:hAnsiTheme="minorAscii" w:eastAsiaTheme="minorAscii" w:cstheme="minorAscii"/>
          <w:b w:val="1"/>
          <w:bCs w:val="1"/>
          <w:u w:val="single"/>
        </w:rPr>
      </w:pPr>
      <w:r w:rsidRPr="7C5B7CC0" w:rsidR="79234B1E">
        <w:rPr>
          <w:rFonts w:ascii="Calibri" w:hAnsi="Calibri" w:eastAsia="Calibri" w:cs="Calibri" w:asciiTheme="minorAscii" w:hAnsiTheme="minorAscii" w:eastAsiaTheme="minorAscii" w:cstheme="minorAscii"/>
          <w:b w:val="1"/>
          <w:bCs w:val="1"/>
          <w:u w:val="single"/>
        </w:rPr>
        <w:t xml:space="preserve">DT </w:t>
      </w:r>
      <w:r w:rsidRPr="7C5B7CC0" w:rsidR="47E6ACA1">
        <w:rPr>
          <w:rFonts w:ascii="Calibri" w:hAnsi="Calibri" w:eastAsia="Calibri" w:cs="Calibri" w:asciiTheme="minorAscii" w:hAnsiTheme="minorAscii" w:eastAsiaTheme="minorAscii" w:cstheme="minorAscii"/>
          <w:b w:val="1"/>
          <w:bCs w:val="1"/>
          <w:u w:val="single"/>
        </w:rPr>
        <w:t xml:space="preserve">Aims </w:t>
      </w:r>
    </w:p>
    <w:p w:rsidRPr="002858DF" w:rsidR="004B3B11" w:rsidP="7C5B7CC0" w:rsidRDefault="004B3B11" w14:paraId="74730B15" w14:textId="4019ED88">
      <w:pPr>
        <w:pStyle w:val="NormalWeb"/>
        <w:jc w:val="both"/>
        <w:rPr>
          <w:rFonts w:ascii="Calibri" w:hAnsi="Calibri" w:eastAsia="Calibri" w:cs="Calibri" w:asciiTheme="minorAscii" w:hAnsiTheme="minorAscii" w:eastAsiaTheme="minorAscii" w:cstheme="minorAscii"/>
          <w:b w:val="1"/>
          <w:bCs w:val="1"/>
          <w:u w:val="single"/>
        </w:rPr>
      </w:pPr>
      <w:r>
        <w:br/>
      </w:r>
      <w:r w:rsidRPr="4BB48004" w:rsidR="47E6ACA1">
        <w:rPr>
          <w:rFonts w:ascii="Calibri" w:hAnsi="Calibri" w:eastAsia="Calibri" w:cs="Calibri" w:asciiTheme="minorAscii" w:hAnsiTheme="minorAscii" w:eastAsiaTheme="minorAscii" w:cstheme="minorAscii"/>
        </w:rPr>
        <w:t xml:space="preserve">At Nelson Academy, we recognise the vital role of </w:t>
      </w:r>
      <w:r w:rsidRPr="4BB48004" w:rsidR="4472E35C">
        <w:rPr>
          <w:rFonts w:ascii="Calibri" w:hAnsi="Calibri" w:eastAsia="Calibri" w:cs="Calibri" w:asciiTheme="minorAscii" w:hAnsiTheme="minorAscii" w:eastAsiaTheme="minorAscii" w:cstheme="minorAscii"/>
        </w:rPr>
        <w:t>D</w:t>
      </w:r>
      <w:r w:rsidRPr="4BB48004" w:rsidR="47E6ACA1">
        <w:rPr>
          <w:rFonts w:ascii="Calibri" w:hAnsi="Calibri" w:eastAsia="Calibri" w:cs="Calibri" w:asciiTheme="minorAscii" w:hAnsiTheme="minorAscii" w:eastAsiaTheme="minorAscii" w:cstheme="minorAscii"/>
        </w:rPr>
        <w:t>esign</w:t>
      </w:r>
      <w:r w:rsidRPr="4BB48004" w:rsidR="4472E35C">
        <w:rPr>
          <w:rFonts w:ascii="Calibri" w:hAnsi="Calibri" w:eastAsia="Calibri" w:cs="Calibri" w:asciiTheme="minorAscii" w:hAnsiTheme="minorAscii" w:eastAsiaTheme="minorAscii" w:cstheme="minorAscii"/>
        </w:rPr>
        <w:t xml:space="preserve"> Technology</w:t>
      </w:r>
      <w:r w:rsidRPr="4BB48004" w:rsidR="47E6ACA1">
        <w:rPr>
          <w:rFonts w:ascii="Calibri" w:hAnsi="Calibri" w:eastAsia="Calibri" w:cs="Calibri" w:asciiTheme="minorAscii" w:hAnsiTheme="minorAscii" w:eastAsiaTheme="minorAscii" w:cstheme="minorAscii"/>
        </w:rPr>
        <w:t xml:space="preserve"> in allowing curiosity, creativity and self–expression to develop alongside resilience, confidence and critical thinking skills. In creating a wide range of products and </w:t>
      </w:r>
      <w:r w:rsidRPr="4BB48004" w:rsidR="4472E35C">
        <w:rPr>
          <w:rFonts w:ascii="Calibri" w:hAnsi="Calibri" w:eastAsia="Calibri" w:cs="Calibri" w:asciiTheme="minorAscii" w:hAnsiTheme="minorAscii" w:eastAsiaTheme="minorAscii" w:cstheme="minorAscii"/>
        </w:rPr>
        <w:t>designs</w:t>
      </w:r>
      <w:r w:rsidRPr="4BB48004" w:rsidR="47E6ACA1">
        <w:rPr>
          <w:rFonts w:ascii="Calibri" w:hAnsi="Calibri" w:eastAsia="Calibri" w:cs="Calibri" w:asciiTheme="minorAscii" w:hAnsiTheme="minorAscii" w:eastAsiaTheme="minorAscii" w:cstheme="minorAscii"/>
        </w:rPr>
        <w:t>, these skills can then transfer to other areas of the curriculum</w:t>
      </w:r>
      <w:r w:rsidRPr="4BB48004" w:rsidR="064FFD99">
        <w:rPr>
          <w:rFonts w:ascii="Calibri" w:hAnsi="Calibri" w:eastAsia="Calibri" w:cs="Calibri" w:asciiTheme="minorAscii" w:hAnsiTheme="minorAscii" w:eastAsiaTheme="minorAscii" w:cstheme="minorAscii"/>
        </w:rPr>
        <w:t>. Design T</w:t>
      </w:r>
      <w:r w:rsidRPr="4BB48004" w:rsidR="47E6ACA1">
        <w:rPr>
          <w:rFonts w:ascii="Calibri" w:hAnsi="Calibri" w:eastAsia="Calibri" w:cs="Calibri" w:asciiTheme="minorAscii" w:hAnsiTheme="minorAscii" w:eastAsiaTheme="minorAscii" w:cstheme="minorAscii"/>
        </w:rPr>
        <w:t>echnology enhance</w:t>
      </w:r>
      <w:r w:rsidRPr="4BB48004" w:rsidR="4472E35C">
        <w:rPr>
          <w:rFonts w:ascii="Calibri" w:hAnsi="Calibri" w:eastAsia="Calibri" w:cs="Calibri" w:asciiTheme="minorAscii" w:hAnsiTheme="minorAscii" w:eastAsiaTheme="minorAscii" w:cstheme="minorAscii"/>
        </w:rPr>
        <w:t>s</w:t>
      </w:r>
      <w:r w:rsidRPr="4BB48004" w:rsidR="47E6ACA1">
        <w:rPr>
          <w:rFonts w:ascii="Calibri" w:hAnsi="Calibri" w:eastAsia="Calibri" w:cs="Calibri" w:asciiTheme="minorAscii" w:hAnsiTheme="minorAscii" w:eastAsiaTheme="minorAscii" w:cstheme="minorAscii"/>
        </w:rPr>
        <w:t xml:space="preserve"> every subject area and bring</w:t>
      </w:r>
      <w:r w:rsidRPr="4BB48004" w:rsidR="4472E35C">
        <w:rPr>
          <w:rFonts w:ascii="Calibri" w:hAnsi="Calibri" w:eastAsia="Calibri" w:cs="Calibri" w:asciiTheme="minorAscii" w:hAnsiTheme="minorAscii" w:eastAsiaTheme="minorAscii" w:cstheme="minorAscii"/>
        </w:rPr>
        <w:t>s</w:t>
      </w:r>
      <w:r w:rsidRPr="4BB48004" w:rsidR="47E6ACA1">
        <w:rPr>
          <w:rFonts w:ascii="Calibri" w:hAnsi="Calibri" w:eastAsia="Calibri" w:cs="Calibri" w:asciiTheme="minorAscii" w:hAnsiTheme="minorAscii" w:eastAsiaTheme="minorAscii" w:cstheme="minorAscii"/>
        </w:rPr>
        <w:t xml:space="preserve"> learning to life. Those less confident in purely academic subjects, or with language barriers, can express themselves fully in these practical subjects. </w:t>
      </w:r>
      <w:r w:rsidRPr="4BB48004" w:rsidR="3EF56395">
        <w:rPr>
          <w:rFonts w:ascii="Calibri" w:hAnsi="Calibri" w:eastAsia="Calibri" w:cs="Calibri" w:asciiTheme="minorAscii" w:hAnsiTheme="minorAscii" w:eastAsiaTheme="minorAscii" w:cstheme="minorAscii"/>
        </w:rPr>
        <w:t>This has an impact on every member of the school community’s wellbeing</w:t>
      </w:r>
      <w:r w:rsidRPr="4BB48004" w:rsidR="36421A3C">
        <w:rPr>
          <w:rFonts w:ascii="Calibri" w:hAnsi="Calibri" w:eastAsia="Calibri" w:cs="Calibri" w:asciiTheme="minorAscii" w:hAnsiTheme="minorAscii" w:eastAsiaTheme="minorAscii" w:cstheme="minorAscii"/>
        </w:rPr>
        <w:t xml:space="preserve"> be it in creating or in enjoying the </w:t>
      </w:r>
      <w:r w:rsidRPr="4BB48004" w:rsidR="36421A3C">
        <w:rPr>
          <w:rFonts w:ascii="Calibri" w:hAnsi="Calibri" w:eastAsia="Calibri" w:cs="Calibri" w:asciiTheme="minorAscii" w:hAnsiTheme="minorAscii" w:eastAsiaTheme="minorAscii" w:cstheme="minorAscii"/>
        </w:rPr>
        <w:t>end product</w:t>
      </w:r>
      <w:r w:rsidRPr="4BB48004" w:rsidR="36421A3C">
        <w:rPr>
          <w:rFonts w:ascii="Calibri" w:hAnsi="Calibri" w:eastAsia="Calibri" w:cs="Calibri" w:asciiTheme="minorAscii" w:hAnsiTheme="minorAscii" w:eastAsiaTheme="minorAscii" w:cstheme="minorAscii"/>
        </w:rPr>
        <w:t xml:space="preserve">. </w:t>
      </w:r>
    </w:p>
    <w:p w:rsidRPr="002858DF" w:rsidR="00CB7283" w:rsidP="7C5B7CC0" w:rsidRDefault="00D52DDA" w14:paraId="66CFDE93" w14:textId="02F1AFE0">
      <w:pPr>
        <w:pStyle w:val="NormalWeb"/>
        <w:rPr>
          <w:rFonts w:ascii="Calibri" w:hAnsi="Calibri" w:eastAsia="Calibri" w:cs="Calibri" w:asciiTheme="minorAscii" w:hAnsiTheme="minorAscii" w:eastAsiaTheme="minorAscii" w:cstheme="minorAscii"/>
          <w:b w:val="1"/>
          <w:bCs w:val="1"/>
          <w:u w:val="single"/>
        </w:rPr>
      </w:pPr>
      <w:r w:rsidRPr="7C5B7CC0" w:rsidR="064FFD99">
        <w:rPr>
          <w:rFonts w:ascii="Calibri" w:hAnsi="Calibri" w:eastAsia="Calibri" w:cs="Calibri" w:asciiTheme="minorAscii" w:hAnsiTheme="minorAscii" w:eastAsiaTheme="minorAscii" w:cstheme="minorAscii"/>
          <w:b w:val="1"/>
          <w:bCs w:val="1"/>
          <w:u w:val="single"/>
        </w:rPr>
        <w:t xml:space="preserve">Design Technology </w:t>
      </w:r>
      <w:r w:rsidRPr="7C5B7CC0" w:rsidR="79234B1E">
        <w:rPr>
          <w:rFonts w:ascii="Calibri" w:hAnsi="Calibri" w:eastAsia="Calibri" w:cs="Calibri" w:asciiTheme="minorAscii" w:hAnsiTheme="minorAscii" w:eastAsiaTheme="minorAscii" w:cstheme="minorAscii"/>
          <w:b w:val="1"/>
          <w:bCs w:val="1"/>
          <w:u w:val="single"/>
        </w:rPr>
        <w:t>Objectives</w:t>
      </w:r>
    </w:p>
    <w:p w:rsidRPr="002858DF" w:rsidR="00D52DDA" w:rsidP="7C5B7CC0" w:rsidRDefault="00D52DDA" w14:paraId="3FC12154" w14:textId="77777777">
      <w:pPr>
        <w:pStyle w:val="NormalWeb"/>
        <w:rPr>
          <w:rFonts w:ascii="Calibri" w:hAnsi="Calibri" w:eastAsia="Calibri" w:cs="Calibri" w:asciiTheme="minorAscii" w:hAnsiTheme="minorAscii" w:eastAsiaTheme="minorAscii" w:cstheme="minorAscii"/>
        </w:rPr>
      </w:pPr>
      <w:r w:rsidRPr="7C5B7CC0" w:rsidR="064FFD99">
        <w:rPr>
          <w:rFonts w:ascii="Calibri" w:hAnsi="Calibri" w:eastAsia="Calibri" w:cs="Calibri" w:asciiTheme="minorAscii" w:hAnsiTheme="minorAscii" w:eastAsiaTheme="minorAscii" w:cstheme="minorAscii"/>
        </w:rPr>
        <w:t>The objectives of teaching Design Technology in our school are:</w:t>
      </w:r>
    </w:p>
    <w:p w:rsidRPr="002858DF" w:rsidR="00D52DDA" w:rsidP="7C5B7CC0" w:rsidRDefault="00315E25" w14:paraId="6F2861BD" w14:textId="77777777">
      <w:pPr>
        <w:pStyle w:val="NormalWeb"/>
        <w:numPr>
          <w:ilvl w:val="0"/>
          <w:numId w:val="6"/>
        </w:numPr>
        <w:rPr>
          <w:rFonts w:ascii="Calibri" w:hAnsi="Calibri" w:eastAsia="Calibri" w:cs="Calibri" w:asciiTheme="minorAscii" w:hAnsiTheme="minorAscii" w:eastAsiaTheme="minorAscii" w:cstheme="minorAscii"/>
        </w:rPr>
      </w:pPr>
      <w:r w:rsidRPr="7C5B7CC0" w:rsidR="26C8751E">
        <w:rPr>
          <w:rFonts w:ascii="Calibri" w:hAnsi="Calibri" w:eastAsia="Calibri" w:cs="Calibri" w:asciiTheme="minorAscii" w:hAnsiTheme="minorAscii" w:eastAsiaTheme="minorAscii" w:cstheme="minorAscii"/>
        </w:rPr>
        <w:t xml:space="preserve">To </w:t>
      </w:r>
      <w:r w:rsidRPr="7C5B7CC0" w:rsidR="169E0045">
        <w:rPr>
          <w:rFonts w:ascii="Calibri" w:hAnsi="Calibri" w:eastAsia="Calibri" w:cs="Calibri" w:asciiTheme="minorAscii" w:hAnsiTheme="minorAscii" w:eastAsiaTheme="minorAscii" w:cstheme="minorAscii"/>
        </w:rPr>
        <w:t>describe and evaluate a</w:t>
      </w:r>
      <w:r w:rsidRPr="7C5B7CC0" w:rsidR="26C8751E">
        <w:rPr>
          <w:rFonts w:ascii="Calibri" w:hAnsi="Calibri" w:eastAsia="Calibri" w:cs="Calibri" w:asciiTheme="minorAscii" w:hAnsiTheme="minorAscii" w:eastAsiaTheme="minorAscii" w:cstheme="minorAscii"/>
        </w:rPr>
        <w:t xml:space="preserve"> range of products, </w:t>
      </w:r>
      <w:r w:rsidRPr="7C5B7CC0" w:rsidR="26C8751E">
        <w:rPr>
          <w:rFonts w:ascii="Calibri" w:hAnsi="Calibri" w:eastAsia="Calibri" w:cs="Calibri" w:asciiTheme="minorAscii" w:hAnsiTheme="minorAscii" w:eastAsiaTheme="minorAscii" w:cstheme="minorAscii"/>
        </w:rPr>
        <w:t>in order to</w:t>
      </w:r>
      <w:r w:rsidRPr="7C5B7CC0" w:rsidR="26C8751E">
        <w:rPr>
          <w:rFonts w:ascii="Calibri" w:hAnsi="Calibri" w:eastAsia="Calibri" w:cs="Calibri" w:asciiTheme="minorAscii" w:hAnsiTheme="minorAscii" w:eastAsiaTheme="minorAscii" w:cstheme="minorAscii"/>
        </w:rPr>
        <w:t xml:space="preserve"> use them as inspiration for their work.</w:t>
      </w:r>
    </w:p>
    <w:p w:rsidRPr="002858DF" w:rsidR="00577491" w:rsidP="7C5B7CC0" w:rsidRDefault="00577491" w14:paraId="7B3A81C6" w14:textId="77777777">
      <w:pPr>
        <w:pStyle w:val="NormalWeb"/>
        <w:numPr>
          <w:ilvl w:val="0"/>
          <w:numId w:val="6"/>
        </w:numPr>
        <w:rPr>
          <w:rFonts w:ascii="Calibri" w:hAnsi="Calibri" w:eastAsia="Calibri" w:cs="Calibri" w:asciiTheme="minorAscii" w:hAnsiTheme="minorAscii" w:eastAsiaTheme="minorAscii" w:cstheme="minorAscii"/>
        </w:rPr>
      </w:pPr>
      <w:r w:rsidRPr="7C5B7CC0" w:rsidR="169E0045">
        <w:rPr>
          <w:rFonts w:ascii="Calibri" w:hAnsi="Calibri" w:eastAsia="Calibri" w:cs="Calibri" w:asciiTheme="minorAscii" w:hAnsiTheme="minorAscii" w:eastAsiaTheme="minorAscii" w:cstheme="minorAscii"/>
        </w:rPr>
        <w:t xml:space="preserve">To develop skills in handling and using a range of tools to make prototypes and products using construction materials, ingredients and textiles. </w:t>
      </w:r>
    </w:p>
    <w:p w:rsidRPr="002858DF" w:rsidR="00D97585" w:rsidP="7C5B7CC0" w:rsidRDefault="00577491" w14:paraId="0E917B59" w14:textId="77777777">
      <w:pPr>
        <w:pStyle w:val="NormalWeb"/>
        <w:numPr>
          <w:ilvl w:val="0"/>
          <w:numId w:val="6"/>
        </w:numPr>
        <w:rPr>
          <w:rFonts w:ascii="Calibri" w:hAnsi="Calibri" w:eastAsia="Calibri" w:cs="Calibri" w:asciiTheme="minorAscii" w:hAnsiTheme="minorAscii" w:eastAsiaTheme="minorAscii" w:cstheme="minorAscii"/>
        </w:rPr>
      </w:pPr>
      <w:r w:rsidRPr="4BB48004" w:rsidR="169E0045">
        <w:rPr>
          <w:rFonts w:ascii="Calibri" w:hAnsi="Calibri" w:eastAsia="Calibri" w:cs="Calibri" w:asciiTheme="minorAscii" w:hAnsiTheme="minorAscii" w:eastAsiaTheme="minorAscii" w:cstheme="minorAscii"/>
        </w:rPr>
        <w:t xml:space="preserve">To expand technical knowledge to allow for success and growing resilience in dealing with problems. </w:t>
      </w:r>
    </w:p>
    <w:p w:rsidRPr="002858DF" w:rsidR="00643538" w:rsidP="7C5B7CC0" w:rsidRDefault="001D506C" w14:paraId="701C168E" w14:textId="77777777">
      <w:pPr>
        <w:pStyle w:val="NormalWeb"/>
        <w:rPr>
          <w:rFonts w:ascii="Calibri" w:hAnsi="Calibri" w:eastAsia="Calibri" w:cs="Calibri" w:asciiTheme="minorAscii" w:hAnsiTheme="minorAscii" w:eastAsiaTheme="minorAscii" w:cstheme="minorAscii"/>
          <w:b w:val="1"/>
          <w:bCs w:val="1"/>
          <w:u w:val="single"/>
        </w:rPr>
      </w:pPr>
      <w:r w:rsidRPr="7C5B7CC0" w:rsidR="0CABC5F1">
        <w:rPr>
          <w:rFonts w:ascii="Calibri" w:hAnsi="Calibri" w:eastAsia="Calibri" w:cs="Calibri" w:asciiTheme="minorAscii" w:hAnsiTheme="minorAscii" w:eastAsiaTheme="minorAscii" w:cstheme="minorAscii"/>
          <w:b w:val="1"/>
          <w:bCs w:val="1"/>
          <w:u w:val="single"/>
        </w:rPr>
        <w:t>Implementation</w:t>
      </w:r>
      <w:r w:rsidRPr="7C5B7CC0" w:rsidR="08FC6F6D">
        <w:rPr>
          <w:rFonts w:ascii="Calibri" w:hAnsi="Calibri" w:eastAsia="Calibri" w:cs="Calibri" w:asciiTheme="minorAscii" w:hAnsiTheme="minorAscii" w:eastAsiaTheme="minorAscii" w:cstheme="minorAscii"/>
          <w:b w:val="1"/>
          <w:bCs w:val="1"/>
          <w:u w:val="single"/>
        </w:rPr>
        <w:t>:</w:t>
      </w:r>
    </w:p>
    <w:p w:rsidR="006D1426" w:rsidP="4BB48004" w:rsidRDefault="00D62ECE" w14:paraId="009A3E00" w14:textId="617DF89D">
      <w:pPr>
        <w:pStyle w:val="NormalWeb"/>
        <w:suppressLineNumbers w:val="0"/>
        <w:bidi w:val="0"/>
        <w:spacing w:beforeAutospacing="on" w:afterAutospacing="on" w:line="240" w:lineRule="auto"/>
        <w:ind w:left="0" w:right="0"/>
        <w:jc w:val="left"/>
        <w:rPr>
          <w:rFonts w:ascii="Calibri" w:hAnsi="Calibri" w:eastAsia="Calibri" w:cs="Calibri" w:asciiTheme="minorAscii" w:hAnsiTheme="minorAscii" w:eastAsiaTheme="minorAscii" w:cstheme="minorAscii"/>
        </w:rPr>
      </w:pPr>
      <w:r w:rsidRPr="4BB48004" w:rsidR="2FA72024">
        <w:rPr>
          <w:rFonts w:ascii="Calibri" w:hAnsi="Calibri" w:eastAsia="Calibri" w:cs="Calibri" w:asciiTheme="minorAscii" w:hAnsiTheme="minorAscii" w:eastAsiaTheme="minorAscii" w:cstheme="minorAscii"/>
        </w:rPr>
        <w:t>In li</w:t>
      </w:r>
      <w:r w:rsidRPr="4BB48004" w:rsidR="1466B192">
        <w:rPr>
          <w:rFonts w:ascii="Calibri" w:hAnsi="Calibri" w:eastAsia="Calibri" w:cs="Calibri" w:asciiTheme="minorAscii" w:hAnsiTheme="minorAscii" w:eastAsiaTheme="minorAscii" w:cstheme="minorAscii"/>
        </w:rPr>
        <w:t>ne with the National Curriculum for</w:t>
      </w:r>
      <w:r w:rsidRPr="4BB48004" w:rsidR="2FA72024">
        <w:rPr>
          <w:rFonts w:ascii="Calibri" w:hAnsi="Calibri" w:eastAsia="Calibri" w:cs="Calibri" w:asciiTheme="minorAscii" w:hAnsiTheme="minorAscii" w:eastAsiaTheme="minorAscii" w:cstheme="minorAscii"/>
        </w:rPr>
        <w:t xml:space="preserve"> DT, and our EMAT curriculum </w:t>
      </w:r>
      <w:r w:rsidRPr="4BB48004" w:rsidR="4472E35C">
        <w:rPr>
          <w:rFonts w:ascii="Calibri" w:hAnsi="Calibri" w:eastAsia="Calibri" w:cs="Calibri" w:asciiTheme="minorAscii" w:hAnsiTheme="minorAscii" w:eastAsiaTheme="minorAscii" w:cstheme="minorAscii"/>
        </w:rPr>
        <w:t>for DT</w:t>
      </w:r>
      <w:r w:rsidRPr="4BB48004" w:rsidR="2FA72024">
        <w:rPr>
          <w:rFonts w:ascii="Calibri" w:hAnsi="Calibri" w:eastAsia="Calibri" w:cs="Calibri" w:asciiTheme="minorAscii" w:hAnsiTheme="minorAscii" w:eastAsiaTheme="minorAscii" w:cstheme="minorAscii"/>
        </w:rPr>
        <w:t xml:space="preserve">, children in both key stages are given opportunities to develop a wide range of </w:t>
      </w:r>
      <w:r w:rsidRPr="4BB48004" w:rsidR="3DE3100A">
        <w:rPr>
          <w:rFonts w:ascii="Calibri" w:hAnsi="Calibri" w:eastAsia="Calibri" w:cs="Calibri" w:asciiTheme="minorAscii" w:hAnsiTheme="minorAscii" w:eastAsiaTheme="minorAscii" w:cstheme="minorAscii"/>
        </w:rPr>
        <w:t xml:space="preserve">design </w:t>
      </w:r>
      <w:r w:rsidRPr="4BB48004" w:rsidR="5170680E">
        <w:rPr>
          <w:rFonts w:ascii="Calibri" w:hAnsi="Calibri" w:eastAsia="Calibri" w:cs="Calibri" w:asciiTheme="minorAscii" w:hAnsiTheme="minorAscii" w:eastAsiaTheme="minorAscii" w:cstheme="minorAscii"/>
        </w:rPr>
        <w:t xml:space="preserve">skills and </w:t>
      </w:r>
      <w:r w:rsidRPr="4BB48004" w:rsidR="2FA72024">
        <w:rPr>
          <w:rFonts w:ascii="Calibri" w:hAnsi="Calibri" w:eastAsia="Calibri" w:cs="Calibri" w:asciiTheme="minorAscii" w:hAnsiTheme="minorAscii" w:eastAsiaTheme="minorAscii" w:cstheme="minorAscii"/>
        </w:rPr>
        <w:t xml:space="preserve">techniques. </w:t>
      </w:r>
    </w:p>
    <w:p w:rsidR="00D62ECE" w:rsidP="7C5B7CC0" w:rsidRDefault="002858DF" w14:paraId="38493595" w14:textId="000E582D">
      <w:pPr>
        <w:pStyle w:val="NormalWeb"/>
        <w:rPr>
          <w:rFonts w:ascii="Calibri" w:hAnsi="Calibri" w:eastAsia="Calibri" w:cs="Calibri" w:asciiTheme="minorAscii" w:hAnsiTheme="minorAscii" w:eastAsiaTheme="minorAscii" w:cstheme="minorAscii"/>
        </w:rPr>
      </w:pPr>
      <w:r w:rsidRPr="7C5B7CC0" w:rsidR="5170680E">
        <w:rPr>
          <w:rFonts w:ascii="Calibri" w:hAnsi="Calibri" w:eastAsia="Calibri" w:cs="Calibri" w:asciiTheme="minorAscii" w:hAnsiTheme="minorAscii" w:eastAsiaTheme="minorAscii" w:cstheme="minorAscii"/>
        </w:rPr>
        <w:t>Craftspeople</w:t>
      </w:r>
      <w:r w:rsidRPr="7C5B7CC0" w:rsidR="4472E35C">
        <w:rPr>
          <w:rFonts w:ascii="Calibri" w:hAnsi="Calibri" w:eastAsia="Calibri" w:cs="Calibri" w:asciiTheme="minorAscii" w:hAnsiTheme="minorAscii" w:eastAsiaTheme="minorAscii" w:cstheme="minorAscii"/>
        </w:rPr>
        <w:t xml:space="preserve"> and products</w:t>
      </w:r>
      <w:r w:rsidRPr="7C5B7CC0" w:rsidR="5170680E">
        <w:rPr>
          <w:rFonts w:ascii="Calibri" w:hAnsi="Calibri" w:eastAsia="Calibri" w:cs="Calibri" w:asciiTheme="minorAscii" w:hAnsiTheme="minorAscii" w:eastAsiaTheme="minorAscii" w:cstheme="minorAscii"/>
        </w:rPr>
        <w:t xml:space="preserve"> are introduced at the start of each unit of work and are revisited and contrasted with others as the children progress through the</w:t>
      </w:r>
      <w:r w:rsidRPr="7C5B7CC0" w:rsidR="1466B192">
        <w:rPr>
          <w:rFonts w:ascii="Calibri" w:hAnsi="Calibri" w:eastAsia="Calibri" w:cs="Calibri" w:asciiTheme="minorAscii" w:hAnsiTheme="minorAscii" w:eastAsiaTheme="minorAscii" w:cstheme="minorAscii"/>
        </w:rPr>
        <w:t>ir primary</w:t>
      </w:r>
      <w:r w:rsidRPr="7C5B7CC0" w:rsidR="5170680E">
        <w:rPr>
          <w:rFonts w:ascii="Calibri" w:hAnsi="Calibri" w:eastAsia="Calibri" w:cs="Calibri" w:asciiTheme="minorAscii" w:hAnsiTheme="minorAscii" w:eastAsiaTheme="minorAscii" w:cstheme="minorAscii"/>
        </w:rPr>
        <w:t xml:space="preserve"> school</w:t>
      </w:r>
      <w:r w:rsidRPr="7C5B7CC0" w:rsidR="1466B192">
        <w:rPr>
          <w:rFonts w:ascii="Calibri" w:hAnsi="Calibri" w:eastAsia="Calibri" w:cs="Calibri" w:asciiTheme="minorAscii" w:hAnsiTheme="minorAscii" w:eastAsiaTheme="minorAscii" w:cstheme="minorAscii"/>
        </w:rPr>
        <w:t xml:space="preserve"> years</w:t>
      </w:r>
      <w:r w:rsidRPr="7C5B7CC0" w:rsidR="5170680E">
        <w:rPr>
          <w:rFonts w:ascii="Calibri" w:hAnsi="Calibri" w:eastAsia="Calibri" w:cs="Calibri" w:asciiTheme="minorAscii" w:hAnsiTheme="minorAscii" w:eastAsiaTheme="minorAscii" w:cstheme="minorAscii"/>
        </w:rPr>
        <w:t xml:space="preserve">. This builds an understanding </w:t>
      </w:r>
      <w:r w:rsidRPr="7C5B7CC0" w:rsidR="638F41A6">
        <w:rPr>
          <w:rFonts w:ascii="Calibri" w:hAnsi="Calibri" w:eastAsia="Calibri" w:cs="Calibri" w:asciiTheme="minorAscii" w:hAnsiTheme="minorAscii" w:eastAsiaTheme="minorAscii" w:cstheme="minorAscii"/>
        </w:rPr>
        <w:t xml:space="preserve">of many </w:t>
      </w:r>
      <w:r w:rsidRPr="7C5B7CC0" w:rsidR="4472E35C">
        <w:rPr>
          <w:rFonts w:ascii="Calibri" w:hAnsi="Calibri" w:eastAsia="Calibri" w:cs="Calibri" w:asciiTheme="minorAscii" w:hAnsiTheme="minorAscii" w:eastAsiaTheme="minorAscii" w:cstheme="minorAscii"/>
        </w:rPr>
        <w:t>DT</w:t>
      </w:r>
      <w:r w:rsidRPr="7C5B7CC0" w:rsidR="638F41A6">
        <w:rPr>
          <w:rFonts w:ascii="Calibri" w:hAnsi="Calibri" w:eastAsia="Calibri" w:cs="Calibri" w:asciiTheme="minorAscii" w:hAnsiTheme="minorAscii" w:eastAsiaTheme="minorAscii" w:cstheme="minorAscii"/>
        </w:rPr>
        <w:t xml:space="preserve"> forms </w:t>
      </w:r>
      <w:r w:rsidRPr="7C5B7CC0" w:rsidR="5170680E">
        <w:rPr>
          <w:rFonts w:ascii="Calibri" w:hAnsi="Calibri" w:eastAsia="Calibri" w:cs="Calibri" w:asciiTheme="minorAscii" w:hAnsiTheme="minorAscii" w:eastAsiaTheme="minorAscii" w:cstheme="minorAscii"/>
        </w:rPr>
        <w:t xml:space="preserve">and </w:t>
      </w:r>
      <w:r w:rsidRPr="7C5B7CC0" w:rsidR="1466B192">
        <w:rPr>
          <w:rFonts w:ascii="Calibri" w:hAnsi="Calibri" w:eastAsia="Calibri" w:cs="Calibri" w:asciiTheme="minorAscii" w:hAnsiTheme="minorAscii" w:eastAsiaTheme="minorAscii" w:cstheme="minorAscii"/>
        </w:rPr>
        <w:t xml:space="preserve">forms an </w:t>
      </w:r>
      <w:r w:rsidRPr="7C5B7CC0" w:rsidR="5170680E">
        <w:rPr>
          <w:rFonts w:ascii="Calibri" w:hAnsi="Calibri" w:eastAsia="Calibri" w:cs="Calibri" w:asciiTheme="minorAscii" w:hAnsiTheme="minorAscii" w:eastAsiaTheme="minorAscii" w:cstheme="minorAscii"/>
        </w:rPr>
        <w:t xml:space="preserve">ability to comment on </w:t>
      </w:r>
      <w:r w:rsidRPr="7C5B7CC0" w:rsidR="4472E35C">
        <w:rPr>
          <w:rFonts w:ascii="Calibri" w:hAnsi="Calibri" w:eastAsia="Calibri" w:cs="Calibri" w:asciiTheme="minorAscii" w:hAnsiTheme="minorAscii" w:eastAsiaTheme="minorAscii" w:cstheme="minorAscii"/>
        </w:rPr>
        <w:t xml:space="preserve">products </w:t>
      </w:r>
      <w:r w:rsidRPr="7C5B7CC0" w:rsidR="5170680E">
        <w:rPr>
          <w:rFonts w:ascii="Calibri" w:hAnsi="Calibri" w:eastAsia="Calibri" w:cs="Calibri" w:asciiTheme="minorAscii" w:hAnsiTheme="minorAscii" w:eastAsiaTheme="minorAscii" w:cstheme="minorAscii"/>
        </w:rPr>
        <w:t xml:space="preserve">made for a range of purposes and in a range of styles. </w:t>
      </w:r>
    </w:p>
    <w:p w:rsidR="004F28FF" w:rsidP="7C5B7CC0" w:rsidRDefault="006D1426" w14:paraId="6B9955B7" w14:textId="02519BCE">
      <w:pPr>
        <w:pStyle w:val="NormalWeb"/>
        <w:rPr>
          <w:rFonts w:ascii="Calibri" w:hAnsi="Calibri" w:eastAsia="Calibri" w:cs="Calibri" w:asciiTheme="minorAscii" w:hAnsiTheme="minorAscii" w:eastAsiaTheme="minorAscii" w:cstheme="minorAscii"/>
        </w:rPr>
      </w:pPr>
      <w:r w:rsidRPr="4BB48004" w:rsidR="638F41A6">
        <w:rPr>
          <w:rFonts w:ascii="Calibri" w:hAnsi="Calibri" w:eastAsia="Calibri" w:cs="Calibri" w:asciiTheme="minorAscii" w:hAnsiTheme="minorAscii" w:eastAsiaTheme="minorAscii" w:cstheme="minorAscii"/>
        </w:rPr>
        <w:t xml:space="preserve">In Design and Technology, children follow </w:t>
      </w:r>
      <w:r w:rsidRPr="4BB48004" w:rsidR="585F5791">
        <w:rPr>
          <w:rFonts w:ascii="Calibri" w:hAnsi="Calibri" w:eastAsia="Calibri" w:cs="Calibri" w:asciiTheme="minorAscii" w:hAnsiTheme="minorAscii" w:eastAsiaTheme="minorAscii" w:cstheme="minorAscii"/>
        </w:rPr>
        <w:t xml:space="preserve">the </w:t>
      </w:r>
      <w:r w:rsidRPr="4BB48004" w:rsidR="638F41A6">
        <w:rPr>
          <w:rFonts w:ascii="Calibri" w:hAnsi="Calibri" w:eastAsia="Calibri" w:cs="Calibri" w:asciiTheme="minorAscii" w:hAnsiTheme="minorAscii" w:eastAsiaTheme="minorAscii" w:cstheme="minorAscii"/>
        </w:rPr>
        <w:t xml:space="preserve">design, make, assess/ evaluate </w:t>
      </w:r>
      <w:r w:rsidRPr="4BB48004" w:rsidR="1466B192">
        <w:rPr>
          <w:rFonts w:ascii="Calibri" w:hAnsi="Calibri" w:eastAsia="Calibri" w:cs="Calibri" w:asciiTheme="minorAscii" w:hAnsiTheme="minorAscii" w:eastAsiaTheme="minorAscii" w:cstheme="minorAscii"/>
        </w:rPr>
        <w:t>format</w:t>
      </w:r>
      <w:r w:rsidRPr="4BB48004" w:rsidR="638F41A6">
        <w:rPr>
          <w:rFonts w:ascii="Calibri" w:hAnsi="Calibri" w:eastAsia="Calibri" w:cs="Calibri" w:asciiTheme="minorAscii" w:hAnsiTheme="minorAscii" w:eastAsiaTheme="minorAscii" w:cstheme="minorAscii"/>
        </w:rPr>
        <w:t xml:space="preserve"> in creating a range of products each year. This allows them to have at least one food, one construction and one textile experience per year. These are usually linked to class topics and provide meaningful purpose for their work e.g. food linked to a religious </w:t>
      </w:r>
      <w:r w:rsidRPr="4BB48004" w:rsidR="1E5AFA63">
        <w:rPr>
          <w:rFonts w:ascii="Calibri" w:hAnsi="Calibri" w:eastAsia="Calibri" w:cs="Calibri" w:asciiTheme="minorAscii" w:hAnsiTheme="minorAscii" w:eastAsiaTheme="minorAscii" w:cstheme="minorAscii"/>
        </w:rPr>
        <w:t>celebration;</w:t>
      </w:r>
      <w:r w:rsidRPr="4BB48004" w:rsidR="638F41A6">
        <w:rPr>
          <w:rFonts w:ascii="Calibri" w:hAnsi="Calibri" w:eastAsia="Calibri" w:cs="Calibri" w:asciiTheme="minorAscii" w:hAnsiTheme="minorAscii" w:eastAsiaTheme="minorAscii" w:cstheme="minorAscii"/>
        </w:rPr>
        <w:t xml:space="preserve"> functioning models linked to transport</w:t>
      </w:r>
      <w:r w:rsidRPr="4BB48004" w:rsidR="60DF1E9E">
        <w:rPr>
          <w:rFonts w:ascii="Calibri" w:hAnsi="Calibri" w:eastAsia="Calibri" w:cs="Calibri" w:asciiTheme="minorAscii" w:hAnsiTheme="minorAscii" w:eastAsiaTheme="minorAscii" w:cstheme="minorAscii"/>
        </w:rPr>
        <w:t>;</w:t>
      </w:r>
      <w:r w:rsidRPr="4BB48004" w:rsidR="638F41A6">
        <w:rPr>
          <w:rFonts w:ascii="Calibri" w:hAnsi="Calibri" w:eastAsia="Calibri" w:cs="Calibri" w:asciiTheme="minorAscii" w:hAnsiTheme="minorAscii" w:eastAsiaTheme="minorAscii" w:cstheme="minorAscii"/>
        </w:rPr>
        <w:t xml:space="preserve"> or textiles linked to a period in history</w:t>
      </w:r>
      <w:r w:rsidRPr="4BB48004" w:rsidR="190ED50D">
        <w:rPr>
          <w:rFonts w:ascii="Calibri" w:hAnsi="Calibri" w:eastAsia="Calibri" w:cs="Calibri" w:asciiTheme="minorAscii" w:hAnsiTheme="minorAscii" w:eastAsiaTheme="minorAscii" w:cstheme="minorAscii"/>
        </w:rPr>
        <w:t>.</w:t>
      </w:r>
    </w:p>
    <w:p w:rsidRPr="006D1426" w:rsidR="00B21945" w:rsidP="7C5B7CC0" w:rsidRDefault="00B21945" w14:paraId="747A48CF" w14:textId="11A8D80F">
      <w:pPr>
        <w:pStyle w:val="NormalWeb"/>
        <w:rPr>
          <w:rFonts w:ascii="Calibri" w:hAnsi="Calibri" w:eastAsia="Calibri" w:cs="Calibri" w:asciiTheme="minorAscii" w:hAnsiTheme="minorAscii" w:eastAsiaTheme="minorAscii" w:cstheme="minorAscii"/>
        </w:rPr>
      </w:pPr>
      <w:r w:rsidRPr="7C5B7CC0" w:rsidR="3E980A29">
        <w:rPr>
          <w:rFonts w:ascii="Calibri" w:hAnsi="Calibri" w:eastAsia="Calibri" w:cs="Calibri" w:asciiTheme="minorAscii" w:hAnsiTheme="minorAscii" w:eastAsiaTheme="minorAscii" w:cstheme="minorAscii"/>
        </w:rPr>
        <w:t>Class teachers ensure there is good coverage of</w:t>
      </w:r>
      <w:r w:rsidRPr="7C5B7CC0" w:rsidR="4472E35C">
        <w:rPr>
          <w:rFonts w:ascii="Calibri" w:hAnsi="Calibri" w:eastAsia="Calibri" w:cs="Calibri" w:asciiTheme="minorAscii" w:hAnsiTheme="minorAscii" w:eastAsiaTheme="minorAscii" w:cstheme="minorAscii"/>
        </w:rPr>
        <w:t xml:space="preserve"> </w:t>
      </w:r>
      <w:r w:rsidRPr="7C5B7CC0" w:rsidR="3E980A29">
        <w:rPr>
          <w:rFonts w:ascii="Calibri" w:hAnsi="Calibri" w:eastAsia="Calibri" w:cs="Calibri" w:asciiTheme="minorAscii" w:hAnsiTheme="minorAscii" w:eastAsiaTheme="minorAscii" w:cstheme="minorAscii"/>
        </w:rPr>
        <w:t xml:space="preserve">DT skill/ subject teaching, sometimes blocking units to allow for a concentrated period on one product/ piece of </w:t>
      </w:r>
      <w:r w:rsidRPr="7C5B7CC0" w:rsidR="4472E35C">
        <w:rPr>
          <w:rFonts w:ascii="Calibri" w:hAnsi="Calibri" w:eastAsia="Calibri" w:cs="Calibri" w:asciiTheme="minorAscii" w:hAnsiTheme="minorAscii" w:eastAsiaTheme="minorAscii" w:cstheme="minorAscii"/>
        </w:rPr>
        <w:t>Design Technology</w:t>
      </w:r>
      <w:r w:rsidRPr="7C5B7CC0" w:rsidR="3E980A29">
        <w:rPr>
          <w:rFonts w:ascii="Calibri" w:hAnsi="Calibri" w:eastAsia="Calibri" w:cs="Calibri" w:asciiTheme="minorAscii" w:hAnsiTheme="minorAscii" w:eastAsiaTheme="minorAscii" w:cstheme="minorAscii"/>
        </w:rPr>
        <w:t xml:space="preserve">. </w:t>
      </w:r>
      <w:r w:rsidRPr="7C5B7CC0" w:rsidR="002C3FFA">
        <w:rPr>
          <w:rFonts w:ascii="Calibri" w:hAnsi="Calibri" w:eastAsia="Calibri" w:cs="Calibri" w:asciiTheme="minorAscii" w:hAnsiTheme="minorAscii" w:eastAsiaTheme="minorAscii" w:cstheme="minorAscii"/>
        </w:rPr>
        <w:t>A progression of skills document is provided to ensure skills are built on year by year</w:t>
      </w:r>
      <w:r w:rsidRPr="7C5B7CC0" w:rsidR="742CEB18">
        <w:rPr>
          <w:rFonts w:ascii="Calibri" w:hAnsi="Calibri" w:eastAsia="Calibri" w:cs="Calibri" w:asciiTheme="minorAscii" w:hAnsiTheme="minorAscii" w:eastAsiaTheme="minorAscii" w:cstheme="minorAscii"/>
        </w:rPr>
        <w:t>.</w:t>
      </w:r>
    </w:p>
    <w:p w:rsidR="001D506C" w:rsidP="7C5B7CC0" w:rsidRDefault="004F28FF" w14:paraId="12482CCE" w14:textId="77777777">
      <w:pPr>
        <w:pStyle w:val="NormalWeb"/>
        <w:rPr>
          <w:rFonts w:ascii="Calibri" w:hAnsi="Calibri" w:eastAsia="Calibri" w:cs="Calibri" w:asciiTheme="minorAscii" w:hAnsiTheme="minorAscii" w:eastAsiaTheme="minorAscii" w:cstheme="minorAscii"/>
          <w:b w:val="1"/>
          <w:bCs w:val="1"/>
          <w:u w:val="single"/>
        </w:rPr>
      </w:pPr>
      <w:r w:rsidRPr="7C5B7CC0" w:rsidR="7FC1A4F1">
        <w:rPr>
          <w:rFonts w:ascii="Calibri" w:hAnsi="Calibri" w:eastAsia="Calibri" w:cs="Calibri" w:asciiTheme="minorAscii" w:hAnsiTheme="minorAscii" w:eastAsiaTheme="minorAscii" w:cstheme="minorAscii"/>
          <w:b w:val="1"/>
          <w:bCs w:val="1"/>
          <w:u w:val="single"/>
        </w:rPr>
        <w:t>Inclusion:</w:t>
      </w:r>
    </w:p>
    <w:p w:rsidRPr="002858DF" w:rsidR="00577491" w:rsidP="7C5B7CC0" w:rsidRDefault="003609D1" w14:paraId="1EC5ACF6" w14:textId="676B052E">
      <w:pPr>
        <w:pStyle w:val="NormalWeb"/>
        <w:rPr>
          <w:rFonts w:ascii="Calibri" w:hAnsi="Calibri" w:eastAsia="Calibri" w:cs="Calibri" w:asciiTheme="minorAscii" w:hAnsiTheme="minorAscii" w:eastAsiaTheme="minorAscii" w:cstheme="minorAscii"/>
          <w:b w:val="1"/>
          <w:bCs w:val="1"/>
          <w:u w:val="single"/>
        </w:rPr>
      </w:pPr>
      <w:r w:rsidRPr="4BB48004" w:rsidR="2BAAF65D">
        <w:rPr>
          <w:rFonts w:ascii="Calibri" w:hAnsi="Calibri" w:eastAsia="Calibri" w:cs="Calibri" w:asciiTheme="minorAscii" w:hAnsiTheme="minorAscii" w:eastAsiaTheme="minorAscii" w:cstheme="minorAscii"/>
        </w:rPr>
        <w:t xml:space="preserve">Children with </w:t>
      </w:r>
      <w:r w:rsidRPr="4BB48004" w:rsidR="1466B192">
        <w:rPr>
          <w:rFonts w:ascii="Calibri" w:hAnsi="Calibri" w:eastAsia="Calibri" w:cs="Calibri" w:asciiTheme="minorAscii" w:hAnsiTheme="minorAscii" w:eastAsiaTheme="minorAscii" w:cstheme="minorAscii"/>
        </w:rPr>
        <w:t xml:space="preserve">higher level </w:t>
      </w:r>
      <w:r w:rsidRPr="4BB48004" w:rsidR="2BAAF65D">
        <w:rPr>
          <w:rFonts w:ascii="Calibri" w:hAnsi="Calibri" w:eastAsia="Calibri" w:cs="Calibri" w:asciiTheme="minorAscii" w:hAnsiTheme="minorAscii" w:eastAsiaTheme="minorAscii" w:cstheme="minorAscii"/>
        </w:rPr>
        <w:t>additional</w:t>
      </w:r>
      <w:r w:rsidRPr="4BB48004" w:rsidR="2BAAF65D">
        <w:rPr>
          <w:rFonts w:ascii="Calibri" w:hAnsi="Calibri" w:eastAsia="Calibri" w:cs="Calibri" w:asciiTheme="minorAscii" w:hAnsiTheme="minorAscii" w:eastAsiaTheme="minorAscii" w:cstheme="minorAscii"/>
        </w:rPr>
        <w:t xml:space="preserve"> needs are given extra support in using tools and materials </w:t>
      </w:r>
      <w:r w:rsidRPr="4BB48004" w:rsidR="1466B192">
        <w:rPr>
          <w:rFonts w:ascii="Calibri" w:hAnsi="Calibri" w:eastAsia="Calibri" w:cs="Calibri" w:asciiTheme="minorAscii" w:hAnsiTheme="minorAscii" w:eastAsiaTheme="minorAscii" w:cstheme="minorAscii"/>
        </w:rPr>
        <w:t>with</w:t>
      </w:r>
      <w:r w:rsidRPr="4BB48004" w:rsidR="2BAAF65D">
        <w:rPr>
          <w:rFonts w:ascii="Calibri" w:hAnsi="Calibri" w:eastAsia="Calibri" w:cs="Calibri" w:asciiTheme="minorAscii" w:hAnsiTheme="minorAscii" w:eastAsiaTheme="minorAscii" w:cstheme="minorAscii"/>
        </w:rPr>
        <w:t xml:space="preserve"> teaching assistants where possible. Extra sensory opportunities and the chance to explore media are given to support work across the curriculum through each child’s </w:t>
      </w:r>
      <w:r w:rsidRPr="4BB48004" w:rsidR="792C29B1">
        <w:rPr>
          <w:rFonts w:ascii="Calibri" w:hAnsi="Calibri" w:eastAsia="Calibri" w:cs="Calibri" w:asciiTheme="minorAscii" w:hAnsiTheme="minorAscii" w:eastAsiaTheme="minorAscii" w:cstheme="minorAscii"/>
        </w:rPr>
        <w:t>individual plan</w:t>
      </w:r>
      <w:r w:rsidRPr="4BB48004" w:rsidR="2BAAF65D">
        <w:rPr>
          <w:rFonts w:ascii="Calibri" w:hAnsi="Calibri" w:eastAsia="Calibri" w:cs="Calibri" w:asciiTheme="minorAscii" w:hAnsiTheme="minorAscii" w:eastAsiaTheme="minorAscii" w:cstheme="minorAscii"/>
        </w:rPr>
        <w:t xml:space="preserve"> - e.g. using playdough to </w:t>
      </w:r>
      <w:r w:rsidRPr="4BB48004" w:rsidR="4472E35C">
        <w:rPr>
          <w:rFonts w:ascii="Calibri" w:hAnsi="Calibri" w:eastAsia="Calibri" w:cs="Calibri" w:asciiTheme="minorAscii" w:hAnsiTheme="minorAscii" w:eastAsiaTheme="minorAscii" w:cstheme="minorAscii"/>
        </w:rPr>
        <w:t>cut shapes</w:t>
      </w:r>
      <w:r w:rsidRPr="4BB48004" w:rsidR="2BAAF65D">
        <w:rPr>
          <w:rFonts w:ascii="Calibri" w:hAnsi="Calibri" w:eastAsia="Calibri" w:cs="Calibri" w:asciiTheme="minorAscii" w:hAnsiTheme="minorAscii" w:eastAsiaTheme="minorAscii" w:cstheme="minorAscii"/>
        </w:rPr>
        <w:t xml:space="preserve">. </w:t>
      </w:r>
    </w:p>
    <w:p w:rsidRPr="002858DF" w:rsidR="00577491" w:rsidP="7C5B7CC0" w:rsidRDefault="00577491" w14:paraId="6AADCE7D" w14:textId="0E62770B">
      <w:pPr>
        <w:pStyle w:val="NormalWeb"/>
        <w:rPr>
          <w:rFonts w:ascii="Calibri" w:hAnsi="Calibri" w:eastAsia="Calibri" w:cs="Calibri" w:asciiTheme="minorAscii" w:hAnsiTheme="minorAscii" w:eastAsiaTheme="minorAscii" w:cstheme="minorAscii"/>
          <w:b w:val="1"/>
          <w:bCs w:val="1"/>
          <w:u w:val="single"/>
        </w:rPr>
      </w:pPr>
      <w:r w:rsidRPr="7C5B7CC0" w:rsidR="169E0045">
        <w:rPr>
          <w:rFonts w:ascii="Calibri" w:hAnsi="Calibri" w:eastAsia="Calibri" w:cs="Calibri" w:asciiTheme="minorAscii" w:hAnsiTheme="minorAscii" w:eastAsiaTheme="minorAscii" w:cstheme="minorAscii"/>
          <w:b w:val="1"/>
          <w:bCs w:val="1"/>
          <w:u w:val="single"/>
        </w:rPr>
        <w:t>Extra Curricular</w:t>
      </w:r>
      <w:r w:rsidRPr="7C5B7CC0" w:rsidR="169E0045">
        <w:rPr>
          <w:rFonts w:ascii="Calibri" w:hAnsi="Calibri" w:eastAsia="Calibri" w:cs="Calibri" w:asciiTheme="minorAscii" w:hAnsiTheme="minorAscii" w:eastAsiaTheme="minorAscii" w:cstheme="minorAscii"/>
          <w:b w:val="1"/>
          <w:bCs w:val="1"/>
          <w:u w:val="single"/>
        </w:rPr>
        <w:t xml:space="preserve"> Art and DT</w:t>
      </w:r>
      <w:r w:rsidRPr="7C5B7CC0" w:rsidR="6D607409">
        <w:rPr>
          <w:rFonts w:ascii="Calibri" w:hAnsi="Calibri" w:eastAsia="Calibri" w:cs="Calibri" w:asciiTheme="minorAscii" w:hAnsiTheme="minorAscii" w:eastAsiaTheme="minorAscii" w:cstheme="minorAscii"/>
          <w:b w:val="1"/>
          <w:bCs w:val="1"/>
          <w:u w:val="single"/>
        </w:rPr>
        <w:t>:</w:t>
      </w:r>
    </w:p>
    <w:p w:rsidR="00C0026D" w:rsidP="7C5B7CC0" w:rsidRDefault="001804C8" w14:paraId="6E3125C7" w14:textId="639FB769">
      <w:pPr>
        <w:pStyle w:val="NormalWeb"/>
        <w:jc w:val="both"/>
        <w:rPr>
          <w:rFonts w:ascii="Calibri" w:hAnsi="Calibri" w:eastAsia="Calibri" w:cs="Calibri" w:asciiTheme="minorAscii" w:hAnsiTheme="minorAscii" w:eastAsiaTheme="minorAscii" w:cstheme="minorAscii"/>
          <w:b w:val="1"/>
          <w:bCs w:val="1"/>
          <w:u w:val="single"/>
        </w:rPr>
      </w:pPr>
      <w:r w:rsidRPr="7C5B7CC0" w:rsidR="4472E35C">
        <w:rPr>
          <w:rFonts w:ascii="Calibri" w:hAnsi="Calibri" w:eastAsia="Calibri" w:cs="Calibri" w:asciiTheme="minorAscii" w:hAnsiTheme="minorAscii" w:eastAsiaTheme="minorAscii" w:cstheme="minorAscii"/>
        </w:rPr>
        <w:t>Extra-curricular</w:t>
      </w:r>
      <w:r w:rsidRPr="7C5B7CC0" w:rsidR="7FC1A4F1">
        <w:rPr>
          <w:rFonts w:ascii="Calibri" w:hAnsi="Calibri" w:eastAsia="Calibri" w:cs="Calibri" w:asciiTheme="minorAscii" w:hAnsiTheme="minorAscii" w:eastAsiaTheme="minorAscii" w:cstheme="minorAscii"/>
        </w:rPr>
        <w:t xml:space="preserve"> clubs </w:t>
      </w:r>
      <w:r w:rsidRPr="7C5B7CC0" w:rsidR="500D0BAC">
        <w:rPr>
          <w:rFonts w:ascii="Calibri" w:hAnsi="Calibri" w:eastAsia="Calibri" w:cs="Calibri" w:asciiTheme="minorAscii" w:hAnsiTheme="minorAscii" w:eastAsiaTheme="minorAscii" w:cstheme="minorAscii"/>
        </w:rPr>
        <w:t xml:space="preserve">that </w:t>
      </w:r>
      <w:r w:rsidRPr="7C5B7CC0" w:rsidR="7FC1A4F1">
        <w:rPr>
          <w:rFonts w:ascii="Calibri" w:hAnsi="Calibri" w:eastAsia="Calibri" w:cs="Calibri" w:asciiTheme="minorAscii" w:hAnsiTheme="minorAscii" w:eastAsiaTheme="minorAscii" w:cstheme="minorAscii"/>
        </w:rPr>
        <w:t xml:space="preserve">cover DT </w:t>
      </w:r>
      <w:r w:rsidRPr="7C5B7CC0" w:rsidR="500D0BAC">
        <w:rPr>
          <w:rFonts w:ascii="Calibri" w:hAnsi="Calibri" w:eastAsia="Calibri" w:cs="Calibri" w:asciiTheme="minorAscii" w:hAnsiTheme="minorAscii" w:eastAsiaTheme="minorAscii" w:cstheme="minorAscii"/>
        </w:rPr>
        <w:t>are offered throughout the year</w:t>
      </w:r>
      <w:r w:rsidRPr="7C5B7CC0" w:rsidR="7FC1A4F1">
        <w:rPr>
          <w:rFonts w:ascii="Calibri" w:hAnsi="Calibri" w:eastAsia="Calibri" w:cs="Calibri" w:asciiTheme="minorAscii" w:hAnsiTheme="minorAscii" w:eastAsiaTheme="minorAscii" w:cstheme="minorAscii"/>
        </w:rPr>
        <w:t xml:space="preserve">. In these clubs, children with particular interest or flair are given further opportunities to develop skills and try out new techniques. </w:t>
      </w:r>
    </w:p>
    <w:p w:rsidR="001D506C" w:rsidP="4BB48004" w:rsidRDefault="004F28FF" w14:paraId="6040AF48" w14:textId="3E10B22A">
      <w:pPr>
        <w:pStyle w:val="NormalWeb"/>
        <w:rPr>
          <w:rFonts w:ascii="Calibri" w:hAnsi="Calibri" w:eastAsia="Calibri" w:cs="Calibri" w:asciiTheme="minorAscii" w:hAnsiTheme="minorAscii" w:eastAsiaTheme="minorAscii" w:cstheme="minorAscii"/>
          <w:b w:val="1"/>
          <w:bCs w:val="1"/>
          <w:u w:val="single"/>
        </w:rPr>
      </w:pPr>
      <w:r w:rsidRPr="4BB48004" w:rsidR="0CABC5F1">
        <w:rPr>
          <w:rFonts w:ascii="Calibri" w:hAnsi="Calibri" w:eastAsia="Calibri" w:cs="Calibri" w:asciiTheme="minorAscii" w:hAnsiTheme="minorAscii" w:eastAsiaTheme="minorAscii" w:cstheme="minorAscii"/>
          <w:b w:val="1"/>
          <w:bCs w:val="1"/>
          <w:u w:val="single"/>
        </w:rPr>
        <w:t>Curriculum</w:t>
      </w:r>
      <w:r w:rsidRPr="4BB48004" w:rsidR="06523982">
        <w:rPr>
          <w:rFonts w:ascii="Calibri" w:hAnsi="Calibri" w:eastAsia="Calibri" w:cs="Calibri" w:asciiTheme="minorAscii" w:hAnsiTheme="minorAscii" w:eastAsiaTheme="minorAscii" w:cstheme="minorAscii"/>
          <w:b w:val="1"/>
          <w:bCs w:val="1"/>
          <w:u w:val="single"/>
        </w:rPr>
        <w:t xml:space="preserve"> planning</w:t>
      </w:r>
      <w:r w:rsidRPr="4BB48004" w:rsidR="6D607409">
        <w:rPr>
          <w:rFonts w:ascii="Calibri" w:hAnsi="Calibri" w:eastAsia="Calibri" w:cs="Calibri" w:asciiTheme="minorAscii" w:hAnsiTheme="minorAscii" w:eastAsiaTheme="minorAscii" w:cstheme="minorAscii"/>
          <w:b w:val="1"/>
          <w:bCs w:val="1"/>
          <w:u w:val="single"/>
        </w:rPr>
        <w:t>:</w:t>
      </w:r>
      <w:r>
        <w:br/>
      </w:r>
    </w:p>
    <w:p w:rsidR="001D506C" w:rsidP="4BB48004" w:rsidRDefault="004F28FF" w14:paraId="023A9750" w14:textId="1DB22137">
      <w:pPr>
        <w:pStyle w:val="NormalWeb"/>
        <w:suppressLineNumbers w:val="0"/>
        <w:bidi w:val="0"/>
        <w:spacing w:beforeAutospacing="on" w:afterAutospacing="on" w:line="240" w:lineRule="auto"/>
        <w:ind w:left="0" w:right="0"/>
        <w:jc w:val="left"/>
        <w:rPr>
          <w:rFonts w:ascii="Calibri" w:hAnsi="Calibri" w:eastAsia="Calibri" w:cs="Calibri" w:asciiTheme="minorAscii" w:hAnsiTheme="minorAscii" w:eastAsiaTheme="minorAscii" w:cstheme="minorAscii"/>
        </w:rPr>
      </w:pPr>
      <w:r w:rsidRPr="4BB48004" w:rsidR="7FC1A4F1">
        <w:rPr>
          <w:rFonts w:ascii="Calibri" w:hAnsi="Calibri" w:eastAsia="Calibri" w:cs="Calibri" w:asciiTheme="minorAscii" w:hAnsiTheme="minorAscii" w:eastAsiaTheme="minorAscii" w:cstheme="minorAscii"/>
        </w:rPr>
        <w:t xml:space="preserve">Design and Technology: </w:t>
      </w:r>
      <w:r w:rsidRPr="4BB48004" w:rsidR="0CABC5F1">
        <w:rPr>
          <w:rFonts w:ascii="Calibri" w:hAnsi="Calibri" w:eastAsia="Calibri" w:cs="Calibri" w:asciiTheme="minorAscii" w:hAnsiTheme="minorAscii" w:eastAsiaTheme="minorAscii" w:cstheme="minorAscii"/>
        </w:rPr>
        <w:t xml:space="preserve">Cross Curricular opportunities for DT DMA </w:t>
      </w:r>
      <w:r w:rsidRPr="4BB48004" w:rsidR="5C83B65C">
        <w:rPr>
          <w:rFonts w:ascii="Calibri" w:hAnsi="Calibri" w:eastAsia="Calibri" w:cs="Calibri" w:asciiTheme="minorAscii" w:hAnsiTheme="minorAscii" w:eastAsiaTheme="minorAscii" w:cstheme="minorAscii"/>
        </w:rPr>
        <w:t xml:space="preserve">(Design, Make, Assess0 </w:t>
      </w:r>
      <w:r w:rsidRPr="4BB48004" w:rsidR="0CABC5F1">
        <w:rPr>
          <w:rFonts w:ascii="Calibri" w:hAnsi="Calibri" w:eastAsia="Calibri" w:cs="Calibri" w:asciiTheme="minorAscii" w:hAnsiTheme="minorAscii" w:eastAsiaTheme="minorAscii" w:cstheme="minorAscii"/>
        </w:rPr>
        <w:t xml:space="preserve">projects covering three strands: food technology, construction and textiles, </w:t>
      </w:r>
      <w:r w:rsidRPr="4BB48004" w:rsidR="5C03D8C8">
        <w:rPr>
          <w:rFonts w:ascii="Calibri" w:hAnsi="Calibri" w:eastAsia="Calibri" w:cs="Calibri" w:asciiTheme="minorAscii" w:hAnsiTheme="minorAscii" w:eastAsiaTheme="minorAscii" w:cstheme="minorAscii"/>
        </w:rPr>
        <w:t xml:space="preserve">are provided at least </w:t>
      </w:r>
      <w:r w:rsidRPr="4BB48004" w:rsidR="0CABC5F1">
        <w:rPr>
          <w:rFonts w:ascii="Calibri" w:hAnsi="Calibri" w:eastAsia="Calibri" w:cs="Calibri" w:asciiTheme="minorAscii" w:hAnsiTheme="minorAscii" w:eastAsiaTheme="minorAscii" w:cstheme="minorAscii"/>
        </w:rPr>
        <w:t>on</w:t>
      </w:r>
      <w:r w:rsidRPr="4BB48004" w:rsidR="5C03D8C8">
        <w:rPr>
          <w:rFonts w:ascii="Calibri" w:hAnsi="Calibri" w:eastAsia="Calibri" w:cs="Calibri" w:asciiTheme="minorAscii" w:hAnsiTheme="minorAscii" w:eastAsiaTheme="minorAscii" w:cstheme="minorAscii"/>
        </w:rPr>
        <w:t>c</w:t>
      </w:r>
      <w:r w:rsidRPr="4BB48004" w:rsidR="0CABC5F1">
        <w:rPr>
          <w:rFonts w:ascii="Calibri" w:hAnsi="Calibri" w:eastAsia="Calibri" w:cs="Calibri" w:asciiTheme="minorAscii" w:hAnsiTheme="minorAscii" w:eastAsiaTheme="minorAscii" w:cstheme="minorAscii"/>
        </w:rPr>
        <w:t xml:space="preserve">e per school year in each area. </w:t>
      </w:r>
      <w:r w:rsidRPr="4BB48004" w:rsidR="5C03D8C8">
        <w:rPr>
          <w:rFonts w:ascii="Calibri" w:hAnsi="Calibri" w:eastAsia="Calibri" w:cs="Calibri" w:asciiTheme="minorAscii" w:hAnsiTheme="minorAscii" w:eastAsiaTheme="minorAscii" w:cstheme="minorAscii"/>
        </w:rPr>
        <w:t xml:space="preserve">Some of these projects are covered in </w:t>
      </w:r>
      <w:r w:rsidRPr="4BB48004" w:rsidR="201E1346">
        <w:rPr>
          <w:rFonts w:ascii="Calibri" w:hAnsi="Calibri" w:eastAsia="Calibri" w:cs="Calibri" w:asciiTheme="minorAscii" w:hAnsiTheme="minorAscii" w:eastAsiaTheme="minorAscii" w:cstheme="minorAscii"/>
        </w:rPr>
        <w:t>curriculum showcase</w:t>
      </w:r>
      <w:r w:rsidRPr="4BB48004" w:rsidR="5C03D8C8">
        <w:rPr>
          <w:rFonts w:ascii="Calibri" w:hAnsi="Calibri" w:eastAsia="Calibri" w:cs="Calibri" w:asciiTheme="minorAscii" w:hAnsiTheme="minorAscii" w:eastAsiaTheme="minorAscii" w:cstheme="minorAscii"/>
        </w:rPr>
        <w:t xml:space="preserve"> and some are blocked on special days to allow more time at once to complete work. </w:t>
      </w:r>
    </w:p>
    <w:p w:rsidRPr="002858DF" w:rsidR="00C0026D" w:rsidP="4BB48004" w:rsidRDefault="00C0026D" w14:paraId="1CCB8852" w14:textId="561A93D6">
      <w:pPr>
        <w:pStyle w:val="NormalWeb"/>
        <w:suppressLineNumbers w:val="0"/>
        <w:bidi w:val="0"/>
        <w:spacing w:beforeAutospacing="on" w:afterAutospacing="on" w:line="240" w:lineRule="auto"/>
        <w:ind w:left="0" w:right="0"/>
        <w:jc w:val="both"/>
        <w:rPr>
          <w:rFonts w:ascii="Calibri" w:hAnsi="Calibri" w:eastAsia="Calibri" w:cs="Calibri" w:asciiTheme="minorAscii" w:hAnsiTheme="minorAscii" w:eastAsiaTheme="minorAscii" w:cstheme="minorAscii"/>
        </w:rPr>
      </w:pPr>
      <w:r w:rsidRPr="4BB48004" w:rsidR="5C03D8C8">
        <w:rPr>
          <w:rFonts w:ascii="Calibri" w:hAnsi="Calibri" w:eastAsia="Calibri" w:cs="Calibri" w:asciiTheme="minorAscii" w:hAnsiTheme="minorAscii" w:eastAsiaTheme="minorAscii" w:cstheme="minorAscii"/>
        </w:rPr>
        <w:t xml:space="preserve">All DT lessons are </w:t>
      </w:r>
      <w:r w:rsidRPr="4BB48004" w:rsidR="5C03D8C8">
        <w:rPr>
          <w:rFonts w:ascii="Calibri" w:hAnsi="Calibri" w:eastAsia="Calibri" w:cs="Calibri" w:asciiTheme="minorAscii" w:hAnsiTheme="minorAscii" w:eastAsiaTheme="minorAscii" w:cstheme="minorAscii"/>
        </w:rPr>
        <w:t>evidenced</w:t>
      </w:r>
      <w:r w:rsidRPr="4BB48004" w:rsidR="5C03D8C8">
        <w:rPr>
          <w:rFonts w:ascii="Calibri" w:hAnsi="Calibri" w:eastAsia="Calibri" w:cs="Calibri" w:asciiTheme="minorAscii" w:hAnsiTheme="minorAscii" w:eastAsiaTheme="minorAscii" w:cstheme="minorAscii"/>
        </w:rPr>
        <w:t xml:space="preserve"> in </w:t>
      </w:r>
      <w:r w:rsidRPr="4BB48004" w:rsidR="685E5587">
        <w:rPr>
          <w:rFonts w:ascii="Calibri" w:hAnsi="Calibri" w:eastAsia="Calibri" w:cs="Calibri" w:asciiTheme="minorAscii" w:hAnsiTheme="minorAscii" w:eastAsiaTheme="minorAscii" w:cstheme="minorAscii"/>
        </w:rPr>
        <w:t>Design Folders (DT)</w:t>
      </w:r>
      <w:r w:rsidRPr="4BB48004" w:rsidR="5C03D8C8">
        <w:rPr>
          <w:rFonts w:ascii="Calibri" w:hAnsi="Calibri" w:eastAsia="Calibri" w:cs="Calibri" w:asciiTheme="minorAscii" w:hAnsiTheme="minorAscii" w:eastAsiaTheme="minorAscii" w:cstheme="minorAscii"/>
        </w:rPr>
        <w:t xml:space="preserve"> </w:t>
      </w:r>
      <w:r w:rsidRPr="4BB48004" w:rsidR="6D2C7149">
        <w:rPr>
          <w:rFonts w:ascii="Calibri" w:hAnsi="Calibri" w:eastAsia="Calibri" w:cs="Calibri" w:asciiTheme="minorAscii" w:hAnsiTheme="minorAscii" w:eastAsiaTheme="minorAscii" w:cstheme="minorAscii"/>
        </w:rPr>
        <w:t xml:space="preserve">as well as recording evidence </w:t>
      </w:r>
      <w:r w:rsidRPr="4BB48004" w:rsidR="27C8036C">
        <w:rPr>
          <w:rFonts w:ascii="Calibri" w:hAnsi="Calibri" w:eastAsia="Calibri" w:cs="Calibri" w:asciiTheme="minorAscii" w:hAnsiTheme="minorAscii" w:eastAsiaTheme="minorAscii" w:cstheme="minorAscii"/>
        </w:rPr>
        <w:t xml:space="preserve">in our digital evidence </w:t>
      </w:r>
      <w:r w:rsidRPr="4BB48004" w:rsidR="27C8036C">
        <w:rPr>
          <w:rFonts w:ascii="Calibri" w:hAnsi="Calibri" w:eastAsia="Calibri" w:cs="Calibri" w:asciiTheme="minorAscii" w:hAnsiTheme="minorAscii" w:eastAsiaTheme="minorAscii" w:cstheme="minorAscii"/>
        </w:rPr>
        <w:t>folders</w:t>
      </w:r>
      <w:r w:rsidRPr="4BB48004" w:rsidR="27C8036C">
        <w:rPr>
          <w:rFonts w:ascii="Calibri" w:hAnsi="Calibri" w:eastAsia="Calibri" w:cs="Calibri" w:asciiTheme="minorAscii" w:hAnsiTheme="minorAscii" w:eastAsiaTheme="minorAscii" w:cstheme="minorAscii"/>
        </w:rPr>
        <w:t xml:space="preserve"> and </w:t>
      </w:r>
      <w:r w:rsidRPr="4BB48004" w:rsidR="6D2C7149">
        <w:rPr>
          <w:rFonts w:ascii="Calibri" w:hAnsi="Calibri" w:eastAsia="Calibri" w:cs="Calibri" w:asciiTheme="minorAscii" w:hAnsiTheme="minorAscii" w:eastAsiaTheme="minorAscii" w:cstheme="minorAscii"/>
        </w:rPr>
        <w:t>on our website gallery</w:t>
      </w:r>
      <w:r w:rsidRPr="4BB48004" w:rsidR="5C03D8C8">
        <w:rPr>
          <w:rFonts w:ascii="Calibri" w:hAnsi="Calibri" w:eastAsia="Calibri" w:cs="Calibri" w:asciiTheme="minorAscii" w:hAnsiTheme="minorAscii" w:eastAsiaTheme="minorAscii" w:cstheme="minorAscii"/>
        </w:rPr>
        <w:t xml:space="preserve">. </w:t>
      </w:r>
      <w:r w:rsidRPr="4BB48004" w:rsidR="2F046AEB">
        <w:rPr>
          <w:rFonts w:ascii="Calibri" w:hAnsi="Calibri" w:eastAsia="Calibri" w:cs="Calibri" w:asciiTheme="minorAscii" w:hAnsiTheme="minorAscii" w:eastAsiaTheme="minorAscii" w:cstheme="minorAscii"/>
        </w:rPr>
        <w:t>We gather</w:t>
      </w:r>
      <w:r w:rsidRPr="4BB48004" w:rsidR="5C03D8C8">
        <w:rPr>
          <w:rFonts w:ascii="Calibri" w:hAnsi="Calibri" w:eastAsia="Calibri" w:cs="Calibri" w:asciiTheme="minorAscii" w:hAnsiTheme="minorAscii" w:eastAsiaTheme="minorAscii" w:cstheme="minorAscii"/>
        </w:rPr>
        <w:t xml:space="preserve"> evidence of impact through a collection of photos, pupil voice and </w:t>
      </w:r>
      <w:r w:rsidRPr="4BB48004" w:rsidR="4472E35C">
        <w:rPr>
          <w:rFonts w:ascii="Calibri" w:hAnsi="Calibri" w:eastAsia="Calibri" w:cs="Calibri" w:asciiTheme="minorAscii" w:hAnsiTheme="minorAscii" w:eastAsiaTheme="minorAscii" w:cstheme="minorAscii"/>
        </w:rPr>
        <w:t xml:space="preserve">DT folder </w:t>
      </w:r>
      <w:r w:rsidRPr="4BB48004" w:rsidR="42B7CD92">
        <w:rPr>
          <w:rFonts w:ascii="Calibri" w:hAnsi="Calibri" w:eastAsia="Calibri" w:cs="Calibri" w:asciiTheme="minorAscii" w:hAnsiTheme="minorAscii" w:eastAsiaTheme="minorAscii" w:cstheme="minorAscii"/>
        </w:rPr>
        <w:t>looks</w:t>
      </w:r>
      <w:r w:rsidRPr="4BB48004" w:rsidR="5C03D8C8">
        <w:rPr>
          <w:rFonts w:ascii="Calibri" w:hAnsi="Calibri" w:eastAsia="Calibri" w:cs="Calibri" w:asciiTheme="minorAscii" w:hAnsiTheme="minorAscii" w:eastAsiaTheme="minorAscii" w:cstheme="minorAscii"/>
        </w:rPr>
        <w:t xml:space="preserve">. </w:t>
      </w:r>
    </w:p>
    <w:p w:rsidR="006138CC" w:rsidP="7C5B7CC0" w:rsidRDefault="004B3B11" w14:paraId="4739645E" w14:textId="77777777">
      <w:pPr>
        <w:pStyle w:val="NormalWeb"/>
        <w:rPr>
          <w:rFonts w:ascii="Calibri" w:hAnsi="Calibri" w:eastAsia="Calibri" w:cs="Calibri" w:asciiTheme="minorAscii" w:hAnsiTheme="minorAscii" w:eastAsiaTheme="minorAscii" w:cstheme="minorAscii"/>
          <w:b w:val="1"/>
          <w:bCs w:val="1"/>
          <w:u w:val="single"/>
        </w:rPr>
      </w:pPr>
      <w:r w:rsidRPr="7C5B7CC0" w:rsidR="06523982">
        <w:rPr>
          <w:rFonts w:ascii="Calibri" w:hAnsi="Calibri" w:eastAsia="Calibri" w:cs="Calibri" w:asciiTheme="minorAscii" w:hAnsiTheme="minorAscii" w:eastAsiaTheme="minorAscii" w:cstheme="minorAscii"/>
          <w:b w:val="1"/>
          <w:bCs w:val="1"/>
          <w:u w:val="single"/>
        </w:rPr>
        <w:t>The Early Years Foundation Stage</w:t>
      </w:r>
      <w:r w:rsidRPr="7C5B7CC0" w:rsidR="6D607409">
        <w:rPr>
          <w:rFonts w:ascii="Calibri" w:hAnsi="Calibri" w:eastAsia="Calibri" w:cs="Calibri" w:asciiTheme="minorAscii" w:hAnsiTheme="minorAscii" w:eastAsiaTheme="minorAscii" w:cstheme="minorAscii"/>
          <w:b w:val="1"/>
          <w:bCs w:val="1"/>
          <w:u w:val="single"/>
        </w:rPr>
        <w:t>:</w:t>
      </w:r>
    </w:p>
    <w:p w:rsidRPr="002858DF" w:rsidR="004B3B11" w:rsidP="4BB48004" w:rsidRDefault="004B3B11" w14:paraId="7FCC4BED" w14:textId="11753462">
      <w:pPr>
        <w:pStyle w:val="NormalWeb"/>
        <w:jc w:val="both"/>
        <w:rPr>
          <w:rFonts w:ascii="Calibri" w:hAnsi="Calibri" w:eastAsia="Calibri" w:cs="Calibri" w:asciiTheme="minorAscii" w:hAnsiTheme="minorAscii" w:eastAsiaTheme="minorAscii" w:cstheme="minorAscii"/>
        </w:rPr>
      </w:pPr>
      <w:r w:rsidRPr="4BB48004" w:rsidR="500D0BAC">
        <w:rPr>
          <w:rFonts w:ascii="Calibri" w:hAnsi="Calibri" w:eastAsia="Calibri" w:cs="Calibri" w:asciiTheme="minorAscii" w:hAnsiTheme="minorAscii" w:eastAsiaTheme="minorAscii" w:cstheme="minorAscii"/>
        </w:rPr>
        <w:t>Please see the Early Years Framework</w:t>
      </w:r>
    </w:p>
    <w:p w:rsidR="006138CC" w:rsidP="4BB48004" w:rsidRDefault="00643538" w14:paraId="5B89C4DF" w14:noSpellErr="1" w14:textId="0E9525F8">
      <w:pPr>
        <w:pStyle w:val="NormalWeb"/>
        <w:rPr>
          <w:rFonts w:ascii="Century Gothic" w:hAnsi="Century Gothic" w:cs="Calibri" w:cstheme="minorAscii"/>
        </w:rPr>
      </w:pPr>
      <w:r w:rsidRPr="4BB48004" w:rsidR="6D607409">
        <w:rPr>
          <w:rFonts w:ascii="Calibri" w:hAnsi="Calibri" w:eastAsia="Calibri" w:cs="Calibri" w:asciiTheme="minorAscii" w:hAnsiTheme="minorAscii" w:eastAsiaTheme="minorAscii" w:cstheme="minorAscii"/>
          <w:b w:val="1"/>
          <w:bCs w:val="1"/>
          <w:u w:val="single"/>
        </w:rPr>
        <w:t>Assessment</w:t>
      </w:r>
      <w:r w:rsidRPr="4BB48004" w:rsidR="7FC1A4F1">
        <w:rPr>
          <w:rFonts w:ascii="Calibri" w:hAnsi="Calibri" w:eastAsia="Calibri" w:cs="Calibri" w:asciiTheme="minorAscii" w:hAnsiTheme="minorAscii" w:eastAsiaTheme="minorAscii" w:cstheme="minorAscii"/>
          <w:b w:val="1"/>
          <w:bCs w:val="1"/>
          <w:u w:val="single"/>
        </w:rPr>
        <w:t xml:space="preserve"> and Coverage</w:t>
      </w:r>
      <w:r w:rsidRPr="4BB48004" w:rsidR="6D607409">
        <w:rPr>
          <w:rFonts w:ascii="Calibri" w:hAnsi="Calibri" w:eastAsia="Calibri" w:cs="Calibri" w:asciiTheme="minorAscii" w:hAnsiTheme="minorAscii" w:eastAsiaTheme="minorAscii" w:cstheme="minorAscii"/>
          <w:b w:val="1"/>
          <w:bCs w:val="1"/>
          <w:u w:val="single"/>
        </w:rPr>
        <w:t>:</w:t>
      </w:r>
      <w:r>
        <w:br/>
      </w:r>
    </w:p>
    <w:p w:rsidRPr="002858DF" w:rsidR="001D506C" w:rsidP="4BB48004" w:rsidRDefault="004F28FF" w14:paraId="482A307D" w14:noSpellErr="1" w14:textId="4119B3EE">
      <w:pPr>
        <w:pStyle w:val="NormalWeb"/>
        <w:suppressLineNumbers w:val="0"/>
        <w:bidi w:val="0"/>
        <w:spacing w:beforeAutospacing="on" w:afterAutospacing="on" w:line="240" w:lineRule="auto"/>
        <w:ind w:left="0" w:right="0"/>
        <w:jc w:val="both"/>
        <w:rPr>
          <w:rFonts w:ascii="Century Gothic" w:hAnsi="Century Gothic" w:cs="" w:cstheme="minorBidi"/>
        </w:rPr>
      </w:pPr>
      <w:r w:rsidRPr="7F3E07EF" w:rsidR="004F28FF">
        <w:rPr>
          <w:rFonts w:ascii="Calibri" w:hAnsi="Calibri" w:eastAsia="Calibri" w:cs="Calibri" w:asciiTheme="minorAscii" w:hAnsiTheme="minorAscii" w:eastAsiaTheme="minorAscii" w:cstheme="minorAscii"/>
          <w:color w:val="auto"/>
          <w:sz w:val="24"/>
          <w:szCs w:val="24"/>
          <w:lang w:eastAsia="en-GB" w:bidi="ar-SA"/>
        </w:rPr>
        <w:t xml:space="preserve">Each full term, teachers record their assessment of each child’s </w:t>
      </w:r>
      <w:r w:rsidRPr="7F3E07EF" w:rsidR="001804C8">
        <w:rPr>
          <w:rFonts w:ascii="Calibri" w:hAnsi="Calibri" w:eastAsia="Calibri" w:cs="Calibri" w:asciiTheme="minorAscii" w:hAnsiTheme="minorAscii" w:eastAsiaTheme="minorAscii" w:cstheme="minorAscii"/>
          <w:color w:val="auto"/>
          <w:sz w:val="24"/>
          <w:szCs w:val="24"/>
          <w:lang w:eastAsia="en-GB" w:bidi="ar-SA"/>
        </w:rPr>
        <w:t>DT</w:t>
      </w:r>
      <w:r w:rsidRPr="7F3E07EF" w:rsidR="006138CC">
        <w:rPr>
          <w:rFonts w:ascii="Calibri" w:hAnsi="Calibri" w:eastAsia="Calibri" w:cs="Calibri" w:asciiTheme="minorAscii" w:hAnsiTheme="minorAscii" w:eastAsiaTheme="minorAscii" w:cstheme="minorAscii"/>
          <w:color w:val="auto"/>
          <w:sz w:val="24"/>
          <w:szCs w:val="24"/>
          <w:lang w:eastAsia="en-GB" w:bidi="ar-SA"/>
        </w:rPr>
        <w:t xml:space="preserve"> </w:t>
      </w:r>
      <w:r w:rsidRPr="7F3E07EF" w:rsidR="004F28FF">
        <w:rPr>
          <w:rFonts w:ascii="Calibri" w:hAnsi="Calibri" w:eastAsia="Calibri" w:cs="Calibri" w:asciiTheme="minorAscii" w:hAnsiTheme="minorAscii" w:eastAsiaTheme="minorAscii" w:cstheme="minorAscii"/>
          <w:color w:val="auto"/>
          <w:sz w:val="24"/>
          <w:szCs w:val="24"/>
          <w:lang w:eastAsia="en-GB" w:bidi="ar-SA"/>
        </w:rPr>
        <w:t xml:space="preserve">achievements on </w:t>
      </w:r>
      <w:r w:rsidRPr="7F3E07EF" w:rsidR="61C3E5B0">
        <w:rPr>
          <w:rFonts w:ascii="Calibri" w:hAnsi="Calibri" w:eastAsia="Calibri" w:cs="Calibri" w:asciiTheme="minorAscii" w:hAnsiTheme="minorAscii" w:eastAsiaTheme="minorAscii" w:cstheme="minorAscii"/>
          <w:color w:val="auto"/>
          <w:sz w:val="24"/>
          <w:szCs w:val="24"/>
          <w:lang w:eastAsia="en-GB" w:bidi="ar-SA"/>
        </w:rPr>
        <w:t>Sonar</w:t>
      </w:r>
      <w:r w:rsidRPr="7F3E07EF" w:rsidR="004F28FF">
        <w:rPr>
          <w:rFonts w:ascii="Calibri" w:hAnsi="Calibri" w:eastAsia="Calibri" w:cs="Calibri" w:asciiTheme="minorAscii" w:hAnsiTheme="minorAscii" w:eastAsiaTheme="minorAscii" w:cstheme="minorAscii"/>
          <w:color w:val="auto"/>
          <w:sz w:val="24"/>
          <w:szCs w:val="24"/>
          <w:lang w:eastAsia="en-GB" w:bidi="ar-SA"/>
        </w:rPr>
        <w:t>. From here, the</w:t>
      </w:r>
      <w:r w:rsidRPr="7F3E07EF" w:rsidR="001804C8">
        <w:rPr>
          <w:rFonts w:ascii="Calibri" w:hAnsi="Calibri" w:eastAsia="Calibri" w:cs="Calibri" w:asciiTheme="minorAscii" w:hAnsiTheme="minorAscii" w:eastAsiaTheme="minorAscii" w:cstheme="minorAscii"/>
          <w:color w:val="auto"/>
          <w:sz w:val="24"/>
          <w:szCs w:val="24"/>
          <w:lang w:eastAsia="en-GB" w:bidi="ar-SA"/>
        </w:rPr>
        <w:t xml:space="preserve"> DT</w:t>
      </w:r>
      <w:r w:rsidRPr="7F3E07EF" w:rsidR="004F28FF">
        <w:rPr>
          <w:rFonts w:ascii="Calibri" w:hAnsi="Calibri" w:eastAsia="Calibri" w:cs="Calibri" w:asciiTheme="minorAscii" w:hAnsiTheme="minorAscii" w:eastAsiaTheme="minorAscii" w:cstheme="minorAscii"/>
          <w:color w:val="auto"/>
          <w:sz w:val="24"/>
          <w:szCs w:val="24"/>
          <w:lang w:eastAsia="en-GB" w:bidi="ar-SA"/>
        </w:rPr>
        <w:t xml:space="preserve"> </w:t>
      </w:r>
      <w:r w:rsidRPr="7F3E07EF" w:rsidR="07FE7786">
        <w:rPr>
          <w:rFonts w:ascii="Calibri" w:hAnsi="Calibri" w:eastAsia="Calibri" w:cs="Calibri" w:asciiTheme="minorAscii" w:hAnsiTheme="minorAscii" w:eastAsiaTheme="minorAscii" w:cstheme="minorAscii"/>
          <w:color w:val="auto"/>
          <w:sz w:val="24"/>
          <w:szCs w:val="24"/>
          <w:lang w:eastAsia="en-GB" w:bidi="ar-SA"/>
        </w:rPr>
        <w:t>subject</w:t>
      </w:r>
      <w:r w:rsidRPr="7F3E07EF" w:rsidR="07FE7786">
        <w:rPr>
          <w:rFonts w:ascii="Calibri" w:hAnsi="Calibri" w:eastAsia="Calibri" w:cs="Calibri" w:asciiTheme="minorAscii" w:hAnsiTheme="minorAscii" w:eastAsiaTheme="minorAscii" w:cstheme="minorAscii"/>
          <w:color w:val="auto"/>
          <w:sz w:val="24"/>
          <w:szCs w:val="24"/>
          <w:lang w:eastAsia="en-GB" w:bidi="ar-SA"/>
        </w:rPr>
        <w:t xml:space="preserve"> leader </w:t>
      </w:r>
      <w:r w:rsidRPr="7F3E07EF" w:rsidR="004F28FF">
        <w:rPr>
          <w:rFonts w:ascii="Calibri" w:hAnsi="Calibri" w:eastAsia="Calibri" w:cs="Calibri" w:asciiTheme="minorAscii" w:hAnsiTheme="minorAscii" w:eastAsiaTheme="minorAscii" w:cstheme="minorAscii"/>
          <w:color w:val="auto"/>
          <w:sz w:val="24"/>
          <w:szCs w:val="24"/>
          <w:lang w:eastAsia="en-GB" w:bidi="ar-SA"/>
        </w:rPr>
        <w:t>assesses those with difficulty and those who show above average skill and works with teachers to find ways to suppo</w:t>
      </w:r>
      <w:r w:rsidRPr="7F3E07EF" w:rsidR="006138CC">
        <w:rPr>
          <w:rFonts w:ascii="Calibri" w:hAnsi="Calibri" w:eastAsia="Calibri" w:cs="Calibri" w:asciiTheme="minorAscii" w:hAnsiTheme="minorAscii" w:eastAsiaTheme="minorAscii" w:cstheme="minorAscii"/>
          <w:color w:val="auto"/>
          <w:sz w:val="24"/>
          <w:szCs w:val="24"/>
          <w:lang w:eastAsia="en-GB" w:bidi="ar-SA"/>
        </w:rPr>
        <w:t>rt and encourage these children.</w:t>
      </w:r>
      <w:r w:rsidRPr="7F3E07EF" w:rsidR="004F28FF">
        <w:rPr>
          <w:rFonts w:ascii="Century Gothic" w:hAnsi="Century Gothic" w:cs="" w:cstheme="minorBidi"/>
        </w:rPr>
        <w:t xml:space="preserve"> </w:t>
      </w:r>
    </w:p>
    <w:p w:rsidRPr="002858DF" w:rsidR="001D506C" w:rsidP="7C5B7CC0" w:rsidRDefault="4D25C9CF" w14:paraId="2D686D09" w14:textId="33657B4B">
      <w:pPr>
        <w:pStyle w:val="NormalWeb"/>
        <w:jc w:val="both"/>
        <w:rPr>
          <w:rFonts w:ascii="Calibri" w:hAnsi="Calibri" w:eastAsia="Calibri" w:cs="Calibri" w:asciiTheme="minorAscii" w:hAnsiTheme="minorAscii" w:eastAsiaTheme="minorAscii" w:cstheme="minorAscii"/>
        </w:rPr>
      </w:pPr>
      <w:r w:rsidRPr="4BB48004" w:rsidR="2C7D1D15">
        <w:rPr>
          <w:rFonts w:ascii="Calibri" w:hAnsi="Calibri" w:eastAsia="Calibri" w:cs="Calibri" w:asciiTheme="minorAscii" w:hAnsiTheme="minorAscii" w:eastAsiaTheme="minorAscii" w:cstheme="minorAscii"/>
        </w:rPr>
        <w:t>Our website gallery is added to</w:t>
      </w:r>
      <w:r w:rsidRPr="4BB48004" w:rsidR="7FC1A4F1">
        <w:rPr>
          <w:rFonts w:ascii="Calibri" w:hAnsi="Calibri" w:eastAsia="Calibri" w:cs="Calibri" w:asciiTheme="minorAscii" w:hAnsiTheme="minorAscii" w:eastAsiaTheme="minorAscii" w:cstheme="minorAscii"/>
        </w:rPr>
        <w:t xml:space="preserve"> by each class teacher</w:t>
      </w:r>
      <w:r w:rsidRPr="4BB48004" w:rsidR="39EAEFF9">
        <w:rPr>
          <w:rFonts w:ascii="Calibri" w:hAnsi="Calibri" w:eastAsia="Calibri" w:cs="Calibri" w:asciiTheme="minorAscii" w:hAnsiTheme="minorAscii" w:eastAsiaTheme="minorAscii" w:cstheme="minorAscii"/>
        </w:rPr>
        <w:t xml:space="preserve"> from Nursery through to Year 6</w:t>
      </w:r>
      <w:r w:rsidRPr="4BB48004" w:rsidR="7FC1A4F1">
        <w:rPr>
          <w:rFonts w:ascii="Calibri" w:hAnsi="Calibri" w:eastAsia="Calibri" w:cs="Calibri" w:asciiTheme="minorAscii" w:hAnsiTheme="minorAscii" w:eastAsiaTheme="minorAscii" w:cstheme="minorAscii"/>
        </w:rPr>
        <w:t>, record</w:t>
      </w:r>
      <w:r w:rsidRPr="4BB48004" w:rsidR="3C895BD5">
        <w:rPr>
          <w:rFonts w:ascii="Calibri" w:hAnsi="Calibri" w:eastAsia="Calibri" w:cs="Calibri" w:asciiTheme="minorAscii" w:hAnsiTheme="minorAscii" w:eastAsiaTheme="minorAscii" w:cstheme="minorAscii"/>
        </w:rPr>
        <w:t>ing</w:t>
      </w:r>
      <w:r w:rsidRPr="4BB48004" w:rsidR="7FC1A4F1">
        <w:rPr>
          <w:rFonts w:ascii="Calibri" w:hAnsi="Calibri" w:eastAsia="Calibri" w:cs="Calibri" w:asciiTheme="minorAscii" w:hAnsiTheme="minorAscii" w:eastAsiaTheme="minorAscii" w:cstheme="minorAscii"/>
        </w:rPr>
        <w:t xml:space="preserve"> </w:t>
      </w:r>
      <w:r w:rsidRPr="4BB48004" w:rsidR="4E3991B7">
        <w:rPr>
          <w:rFonts w:ascii="Calibri" w:hAnsi="Calibri" w:eastAsia="Calibri" w:cs="Calibri" w:asciiTheme="minorAscii" w:hAnsiTheme="minorAscii" w:eastAsiaTheme="minorAscii" w:cstheme="minorAscii"/>
        </w:rPr>
        <w:t>the DT b</w:t>
      </w:r>
      <w:r w:rsidRPr="4BB48004" w:rsidR="7FC1A4F1">
        <w:rPr>
          <w:rFonts w:ascii="Calibri" w:hAnsi="Calibri" w:eastAsia="Calibri" w:cs="Calibri" w:asciiTheme="minorAscii" w:hAnsiTheme="minorAscii" w:eastAsiaTheme="minorAscii" w:cstheme="minorAscii"/>
        </w:rPr>
        <w:t xml:space="preserve">ased learning their class has covered. </w:t>
      </w:r>
      <w:r w:rsidRPr="4BB48004" w:rsidR="7666661E">
        <w:rPr>
          <w:rFonts w:ascii="Calibri" w:hAnsi="Calibri" w:eastAsia="Calibri" w:cs="Calibri" w:asciiTheme="minorAscii" w:hAnsiTheme="minorAscii" w:eastAsiaTheme="minorAscii" w:cstheme="minorAscii"/>
        </w:rPr>
        <w:t xml:space="preserve">Individual student’s </w:t>
      </w:r>
      <w:r w:rsidRPr="4BB48004" w:rsidR="4472E35C">
        <w:rPr>
          <w:rFonts w:ascii="Calibri" w:hAnsi="Calibri" w:eastAsia="Calibri" w:cs="Calibri" w:asciiTheme="minorAscii" w:hAnsiTheme="minorAscii" w:eastAsiaTheme="minorAscii" w:cstheme="minorAscii"/>
        </w:rPr>
        <w:t>DT folders</w:t>
      </w:r>
      <w:r w:rsidRPr="4BB48004" w:rsidR="7666661E">
        <w:rPr>
          <w:rFonts w:ascii="Calibri" w:hAnsi="Calibri" w:eastAsia="Calibri" w:cs="Calibri" w:asciiTheme="minorAscii" w:hAnsiTheme="minorAscii" w:eastAsiaTheme="minorAscii" w:cstheme="minorAscii"/>
        </w:rPr>
        <w:t xml:space="preserve"> </w:t>
      </w:r>
      <w:r w:rsidRPr="4BB48004" w:rsidR="7FC1A4F1">
        <w:rPr>
          <w:rFonts w:ascii="Calibri" w:hAnsi="Calibri" w:eastAsia="Calibri" w:cs="Calibri" w:asciiTheme="minorAscii" w:hAnsiTheme="minorAscii" w:eastAsiaTheme="minorAscii" w:cstheme="minorAscii"/>
        </w:rPr>
        <w:t xml:space="preserve">are used to assess coverage and find any gaps </w:t>
      </w:r>
      <w:r w:rsidRPr="4BB48004" w:rsidR="7FC1A4F1">
        <w:rPr>
          <w:rFonts w:ascii="Calibri" w:hAnsi="Calibri" w:eastAsia="Calibri" w:cs="Calibri" w:asciiTheme="minorAscii" w:hAnsiTheme="minorAscii" w:eastAsiaTheme="minorAscii" w:cstheme="minorAscii"/>
        </w:rPr>
        <w:t>in order to</w:t>
      </w:r>
      <w:r w:rsidRPr="4BB48004" w:rsidR="7FC1A4F1">
        <w:rPr>
          <w:rFonts w:ascii="Calibri" w:hAnsi="Calibri" w:eastAsia="Calibri" w:cs="Calibri" w:asciiTheme="minorAscii" w:hAnsiTheme="minorAscii" w:eastAsiaTheme="minorAscii" w:cstheme="minorAscii"/>
        </w:rPr>
        <w:t xml:space="preserve"> support staff and provide C</w:t>
      </w:r>
      <w:r w:rsidRPr="4BB48004" w:rsidR="58462350">
        <w:rPr>
          <w:rFonts w:ascii="Calibri" w:hAnsi="Calibri" w:eastAsia="Calibri" w:cs="Calibri" w:asciiTheme="minorAscii" w:hAnsiTheme="minorAscii" w:eastAsiaTheme="minorAscii" w:cstheme="minorAscii"/>
        </w:rPr>
        <w:t>PD</w:t>
      </w:r>
      <w:r w:rsidRPr="4BB48004" w:rsidR="7FC1A4F1">
        <w:rPr>
          <w:rFonts w:ascii="Calibri" w:hAnsi="Calibri" w:eastAsia="Calibri" w:cs="Calibri" w:asciiTheme="minorAscii" w:hAnsiTheme="minorAscii" w:eastAsiaTheme="minorAscii" w:cstheme="minorAscii"/>
        </w:rPr>
        <w:t xml:space="preserve"> if needed. </w:t>
      </w:r>
    </w:p>
    <w:p w:rsidRPr="002858DF" w:rsidR="00C0026D" w:rsidP="4BB48004" w:rsidRDefault="00D170D3" w14:paraId="075FDEAF" w14:textId="3A2C1980">
      <w:pPr>
        <w:pStyle w:val="NormalWeb"/>
        <w:rPr>
          <w:rFonts w:ascii="Calibri" w:hAnsi="Calibri" w:eastAsia="Calibri" w:cs="Calibri" w:asciiTheme="minorAscii" w:hAnsiTheme="minorAscii" w:eastAsiaTheme="minorAscii" w:cstheme="minorAscii"/>
          <w:b w:val="1"/>
          <w:bCs w:val="1"/>
          <w:u w:val="single"/>
        </w:rPr>
      </w:pPr>
      <w:r w:rsidRPr="4BB48004" w:rsidR="06523982">
        <w:rPr>
          <w:rFonts w:ascii="Calibri" w:hAnsi="Calibri" w:eastAsia="Calibri" w:cs="Calibri" w:asciiTheme="minorAscii" w:hAnsiTheme="minorAscii" w:eastAsiaTheme="minorAscii" w:cstheme="minorAscii"/>
          <w:b w:val="1"/>
          <w:bCs w:val="1"/>
          <w:u w:val="single"/>
        </w:rPr>
        <w:t>Resources</w:t>
      </w:r>
      <w:r w:rsidRPr="4BB48004" w:rsidR="6D607409">
        <w:rPr>
          <w:rFonts w:ascii="Calibri" w:hAnsi="Calibri" w:eastAsia="Calibri" w:cs="Calibri" w:asciiTheme="minorAscii" w:hAnsiTheme="minorAscii" w:eastAsiaTheme="minorAscii" w:cstheme="minorAscii"/>
          <w:b w:val="1"/>
          <w:bCs w:val="1"/>
          <w:u w:val="single"/>
        </w:rPr>
        <w:t>:</w:t>
      </w:r>
      <w:r>
        <w:br/>
      </w:r>
    </w:p>
    <w:p w:rsidRPr="002858DF" w:rsidR="00C0026D" w:rsidP="7C5B7CC0" w:rsidRDefault="00D170D3" w14:paraId="030BCC54" w14:textId="0A9922AB">
      <w:pPr>
        <w:pStyle w:val="NormalWeb"/>
        <w:rPr>
          <w:rFonts w:ascii="Calibri" w:hAnsi="Calibri" w:eastAsia="Calibri" w:cs="Calibri" w:asciiTheme="minorAscii" w:hAnsiTheme="minorAscii" w:eastAsiaTheme="minorAscii" w:cstheme="minorAscii"/>
        </w:rPr>
      </w:pPr>
      <w:r w:rsidRPr="4BB48004" w:rsidR="65B3DDAF">
        <w:rPr>
          <w:rFonts w:ascii="Calibri" w:hAnsi="Calibri" w:eastAsia="Calibri" w:cs="Calibri" w:asciiTheme="minorAscii" w:hAnsiTheme="minorAscii" w:eastAsiaTheme="minorAscii" w:cstheme="minorAscii"/>
        </w:rPr>
        <w:t>As well as each class having thei</w:t>
      </w:r>
      <w:r w:rsidRPr="4BB48004" w:rsidR="3E9FC351">
        <w:rPr>
          <w:rFonts w:ascii="Calibri" w:hAnsi="Calibri" w:eastAsia="Calibri" w:cs="Calibri" w:asciiTheme="minorAscii" w:hAnsiTheme="minorAscii" w:eastAsiaTheme="minorAscii" w:cstheme="minorAscii"/>
        </w:rPr>
        <w:t xml:space="preserve">r own resources for general </w:t>
      </w:r>
      <w:r w:rsidRPr="4BB48004" w:rsidR="4472E35C">
        <w:rPr>
          <w:rFonts w:ascii="Calibri" w:hAnsi="Calibri" w:eastAsia="Calibri" w:cs="Calibri" w:asciiTheme="minorAscii" w:hAnsiTheme="minorAscii" w:eastAsiaTheme="minorAscii" w:cstheme="minorAscii"/>
        </w:rPr>
        <w:t>DT</w:t>
      </w:r>
      <w:r w:rsidRPr="4BB48004" w:rsidR="3E9FC351">
        <w:rPr>
          <w:rFonts w:ascii="Calibri" w:hAnsi="Calibri" w:eastAsia="Calibri" w:cs="Calibri" w:asciiTheme="minorAscii" w:hAnsiTheme="minorAscii" w:eastAsiaTheme="minorAscii" w:cstheme="minorAscii"/>
        </w:rPr>
        <w:t xml:space="preserve"> work (cross curricular work)</w:t>
      </w:r>
      <w:r w:rsidRPr="4BB48004" w:rsidR="65B3DDAF">
        <w:rPr>
          <w:rFonts w:ascii="Calibri" w:hAnsi="Calibri" w:eastAsia="Calibri" w:cs="Calibri" w:asciiTheme="minorAscii" w:hAnsiTheme="minorAscii" w:eastAsiaTheme="minorAscii" w:cstheme="minorAscii"/>
        </w:rPr>
        <w:t xml:space="preserve"> our academy has a central store for more specialised tools and equipment </w:t>
      </w:r>
      <w:r w:rsidRPr="4BB48004" w:rsidR="3E9FC351">
        <w:rPr>
          <w:rFonts w:ascii="Calibri" w:hAnsi="Calibri" w:eastAsia="Calibri" w:cs="Calibri" w:asciiTheme="minorAscii" w:hAnsiTheme="minorAscii" w:eastAsiaTheme="minorAscii" w:cstheme="minorAscii"/>
        </w:rPr>
        <w:t>secure</w:t>
      </w:r>
      <w:r w:rsidRPr="4BB48004" w:rsidR="4472E35C">
        <w:rPr>
          <w:rFonts w:ascii="Calibri" w:hAnsi="Calibri" w:eastAsia="Calibri" w:cs="Calibri" w:asciiTheme="minorAscii" w:hAnsiTheme="minorAscii" w:eastAsiaTheme="minorAscii" w:cstheme="minorAscii"/>
        </w:rPr>
        <w:t xml:space="preserve"> in a</w:t>
      </w:r>
      <w:r w:rsidRPr="4BB48004" w:rsidR="3E9FC351">
        <w:rPr>
          <w:rFonts w:ascii="Calibri" w:hAnsi="Calibri" w:eastAsia="Calibri" w:cs="Calibri" w:asciiTheme="minorAscii" w:hAnsiTheme="minorAscii" w:eastAsiaTheme="minorAscii" w:cstheme="minorAscii"/>
        </w:rPr>
        <w:t xml:space="preserve"> DT cupboard, holding tools such as needles, craft </w:t>
      </w:r>
      <w:r w:rsidRPr="4BB48004" w:rsidR="3E9FC351">
        <w:rPr>
          <w:rFonts w:ascii="Calibri" w:hAnsi="Calibri" w:eastAsia="Calibri" w:cs="Calibri" w:asciiTheme="minorAscii" w:hAnsiTheme="minorAscii" w:eastAsiaTheme="minorAscii" w:cstheme="minorAscii"/>
        </w:rPr>
        <w:t>knives</w:t>
      </w:r>
      <w:r w:rsidRPr="4BB48004" w:rsidR="3E9FC351">
        <w:rPr>
          <w:rFonts w:ascii="Calibri" w:hAnsi="Calibri" w:eastAsia="Calibri" w:cs="Calibri" w:asciiTheme="minorAscii" w:hAnsiTheme="minorAscii" w:eastAsiaTheme="minorAscii" w:cstheme="minorAscii"/>
        </w:rPr>
        <w:t xml:space="preserve"> and glue guns</w:t>
      </w:r>
      <w:r w:rsidRPr="4BB48004" w:rsidR="3E9FC351">
        <w:rPr>
          <w:rFonts w:ascii="Calibri" w:hAnsi="Calibri" w:eastAsia="Calibri" w:cs="Calibri" w:asciiTheme="minorAscii" w:hAnsiTheme="minorAscii" w:eastAsiaTheme="minorAscii" w:cstheme="minorAscii"/>
        </w:rPr>
        <w:t xml:space="preserve">. </w:t>
      </w:r>
      <w:r w:rsidRPr="4BB48004" w:rsidR="5C03D8C8">
        <w:rPr>
          <w:rFonts w:ascii="Calibri" w:hAnsi="Calibri" w:eastAsia="Calibri" w:cs="Calibri" w:asciiTheme="minorAscii" w:hAnsiTheme="minorAscii" w:eastAsiaTheme="minorAscii" w:cstheme="minorAscii"/>
        </w:rPr>
        <w:t xml:space="preserve"> </w:t>
      </w:r>
    </w:p>
    <w:p w:rsidRPr="002858DF" w:rsidR="003D00F2" w:rsidP="002858DF" w:rsidRDefault="003D00F2" w14:paraId="675E668F" w14:textId="77777777">
      <w:pPr>
        <w:rPr>
          <w:rFonts w:ascii="Century Gothic" w:hAnsi="Century Gothic" w:cstheme="minorHAnsi"/>
          <w:sz w:val="24"/>
          <w:szCs w:val="24"/>
        </w:rPr>
      </w:pPr>
    </w:p>
    <w:sectPr w:rsidRPr="002858DF" w:rsidR="003D00F2">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3506E" w:rsidP="00A17E39" w:rsidRDefault="0003506E" w14:paraId="23E8737D" w14:textId="77777777">
      <w:pPr>
        <w:spacing w:after="0" w:line="240" w:lineRule="auto"/>
      </w:pPr>
      <w:r>
        <w:separator/>
      </w:r>
    </w:p>
  </w:endnote>
  <w:endnote w:type="continuationSeparator" w:id="0">
    <w:p w:rsidR="0003506E" w:rsidP="00A17E39" w:rsidRDefault="0003506E" w14:paraId="40A6B9F7"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3506E" w:rsidP="00A17E39" w:rsidRDefault="0003506E" w14:paraId="28A6E6D1" w14:textId="77777777">
      <w:pPr>
        <w:spacing w:after="0" w:line="240" w:lineRule="auto"/>
      </w:pPr>
      <w:r>
        <w:separator/>
      </w:r>
    </w:p>
  </w:footnote>
  <w:footnote w:type="continuationSeparator" w:id="0">
    <w:p w:rsidR="0003506E" w:rsidP="00A17E39" w:rsidRDefault="0003506E" w14:paraId="440ED5C8"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662A0"/>
    <w:multiLevelType w:val="hybridMultilevel"/>
    <w:tmpl w:val="9B8A64CE"/>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 w15:restartNumberingAfterBreak="0">
    <w:nsid w:val="0F090CBA"/>
    <w:multiLevelType w:val="hybridMultilevel"/>
    <w:tmpl w:val="C936941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2A20A3E"/>
    <w:multiLevelType w:val="hybridMultilevel"/>
    <w:tmpl w:val="1D3E2F3A"/>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3" w15:restartNumberingAfterBreak="0">
    <w:nsid w:val="1E513577"/>
    <w:multiLevelType w:val="hybridMultilevel"/>
    <w:tmpl w:val="8AC04C4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56695518"/>
    <w:multiLevelType w:val="hybridMultilevel"/>
    <w:tmpl w:val="6642817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63284815"/>
    <w:multiLevelType w:val="hybridMultilevel"/>
    <w:tmpl w:val="45F2E50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598831039">
    <w:abstractNumId w:val="1"/>
  </w:num>
  <w:num w:numId="2" w16cid:durableId="1798524856">
    <w:abstractNumId w:val="4"/>
  </w:num>
  <w:num w:numId="3" w16cid:durableId="1367481498">
    <w:abstractNumId w:val="0"/>
  </w:num>
  <w:num w:numId="4" w16cid:durableId="44182236">
    <w:abstractNumId w:val="5"/>
  </w:num>
  <w:num w:numId="5" w16cid:durableId="977418636">
    <w:abstractNumId w:val="2"/>
  </w:num>
  <w:num w:numId="6" w16cid:durableId="42935877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3B11"/>
    <w:rsid w:val="0002221C"/>
    <w:rsid w:val="0003506E"/>
    <w:rsid w:val="000623CD"/>
    <w:rsid w:val="000E70C6"/>
    <w:rsid w:val="00104DC5"/>
    <w:rsid w:val="00176AA0"/>
    <w:rsid w:val="001804C8"/>
    <w:rsid w:val="001D19C6"/>
    <w:rsid w:val="001D506C"/>
    <w:rsid w:val="0020235A"/>
    <w:rsid w:val="00225F3B"/>
    <w:rsid w:val="002858DF"/>
    <w:rsid w:val="002B15FC"/>
    <w:rsid w:val="002C3FFA"/>
    <w:rsid w:val="00315E25"/>
    <w:rsid w:val="003609D1"/>
    <w:rsid w:val="003D00F2"/>
    <w:rsid w:val="003E7896"/>
    <w:rsid w:val="00432C8C"/>
    <w:rsid w:val="004B3B11"/>
    <w:rsid w:val="004F28FF"/>
    <w:rsid w:val="0053325F"/>
    <w:rsid w:val="00577491"/>
    <w:rsid w:val="0059392E"/>
    <w:rsid w:val="005C3270"/>
    <w:rsid w:val="005F2087"/>
    <w:rsid w:val="006138CC"/>
    <w:rsid w:val="00643538"/>
    <w:rsid w:val="006649E4"/>
    <w:rsid w:val="006B2A3D"/>
    <w:rsid w:val="006B684B"/>
    <w:rsid w:val="006D1426"/>
    <w:rsid w:val="0070190B"/>
    <w:rsid w:val="00711810"/>
    <w:rsid w:val="007B4F06"/>
    <w:rsid w:val="008F3AD0"/>
    <w:rsid w:val="00A07F72"/>
    <w:rsid w:val="00A17E39"/>
    <w:rsid w:val="00B21945"/>
    <w:rsid w:val="00B7128D"/>
    <w:rsid w:val="00B85A3C"/>
    <w:rsid w:val="00C0026D"/>
    <w:rsid w:val="00C328A8"/>
    <w:rsid w:val="00C555AA"/>
    <w:rsid w:val="00CA714A"/>
    <w:rsid w:val="00CB7283"/>
    <w:rsid w:val="00D170D3"/>
    <w:rsid w:val="00D52DDA"/>
    <w:rsid w:val="00D62ECE"/>
    <w:rsid w:val="00D97585"/>
    <w:rsid w:val="00DC4C88"/>
    <w:rsid w:val="00EB49A7"/>
    <w:rsid w:val="00F3068C"/>
    <w:rsid w:val="00F60B0E"/>
    <w:rsid w:val="00FB1082"/>
    <w:rsid w:val="054EDB3A"/>
    <w:rsid w:val="064FFD99"/>
    <w:rsid w:val="06523982"/>
    <w:rsid w:val="07D7521C"/>
    <w:rsid w:val="07FE7786"/>
    <w:rsid w:val="08FC6F6D"/>
    <w:rsid w:val="0CABC5F1"/>
    <w:rsid w:val="0D3F10A6"/>
    <w:rsid w:val="0F18315F"/>
    <w:rsid w:val="0F429646"/>
    <w:rsid w:val="0F4C520B"/>
    <w:rsid w:val="12423C20"/>
    <w:rsid w:val="125FCDC4"/>
    <w:rsid w:val="1466B192"/>
    <w:rsid w:val="169E0045"/>
    <w:rsid w:val="190ED50D"/>
    <w:rsid w:val="1CD0F785"/>
    <w:rsid w:val="1E5AFA63"/>
    <w:rsid w:val="201E1346"/>
    <w:rsid w:val="21B68D40"/>
    <w:rsid w:val="26785F2C"/>
    <w:rsid w:val="26C8751E"/>
    <w:rsid w:val="27C8036C"/>
    <w:rsid w:val="29B9D68A"/>
    <w:rsid w:val="2A0D9C30"/>
    <w:rsid w:val="2BAAF65D"/>
    <w:rsid w:val="2BC88E01"/>
    <w:rsid w:val="2C7D1D15"/>
    <w:rsid w:val="2D94FBAA"/>
    <w:rsid w:val="2F046AEB"/>
    <w:rsid w:val="2FA72024"/>
    <w:rsid w:val="31EC4153"/>
    <w:rsid w:val="34D8B25A"/>
    <w:rsid w:val="35C99825"/>
    <w:rsid w:val="36421A3C"/>
    <w:rsid w:val="3645F464"/>
    <w:rsid w:val="3647C2D8"/>
    <w:rsid w:val="39599A6E"/>
    <w:rsid w:val="39EAEFF9"/>
    <w:rsid w:val="3C895BD5"/>
    <w:rsid w:val="3DE3100A"/>
    <w:rsid w:val="3E980A29"/>
    <w:rsid w:val="3E9FC351"/>
    <w:rsid w:val="3EF56395"/>
    <w:rsid w:val="40530859"/>
    <w:rsid w:val="42B7CD92"/>
    <w:rsid w:val="4472E35C"/>
    <w:rsid w:val="45293157"/>
    <w:rsid w:val="46C81189"/>
    <w:rsid w:val="47E6ACA1"/>
    <w:rsid w:val="49A35547"/>
    <w:rsid w:val="4AD22EFE"/>
    <w:rsid w:val="4BB48004"/>
    <w:rsid w:val="4D25C9CF"/>
    <w:rsid w:val="4DC4A0CA"/>
    <w:rsid w:val="4E3991B7"/>
    <w:rsid w:val="4EAA9486"/>
    <w:rsid w:val="4F10F61D"/>
    <w:rsid w:val="500D0BAC"/>
    <w:rsid w:val="50B88EFA"/>
    <w:rsid w:val="5170680E"/>
    <w:rsid w:val="5499A043"/>
    <w:rsid w:val="58462350"/>
    <w:rsid w:val="585F5791"/>
    <w:rsid w:val="590EDA35"/>
    <w:rsid w:val="59B03790"/>
    <w:rsid w:val="59B1E003"/>
    <w:rsid w:val="5A4EA5E7"/>
    <w:rsid w:val="5C03D8C8"/>
    <w:rsid w:val="5C23E6C6"/>
    <w:rsid w:val="5C83B65C"/>
    <w:rsid w:val="5CFF20C6"/>
    <w:rsid w:val="5DC6B835"/>
    <w:rsid w:val="5E6B37FE"/>
    <w:rsid w:val="5EB02BDF"/>
    <w:rsid w:val="601413B3"/>
    <w:rsid w:val="60DF1E9E"/>
    <w:rsid w:val="60F22BDF"/>
    <w:rsid w:val="61A63B5A"/>
    <w:rsid w:val="61C3E5B0"/>
    <w:rsid w:val="628EECA7"/>
    <w:rsid w:val="62EF31EC"/>
    <w:rsid w:val="638F41A6"/>
    <w:rsid w:val="65B3DDAF"/>
    <w:rsid w:val="67FA59F2"/>
    <w:rsid w:val="685E5587"/>
    <w:rsid w:val="68734275"/>
    <w:rsid w:val="696AC70B"/>
    <w:rsid w:val="6D2C7149"/>
    <w:rsid w:val="6D607409"/>
    <w:rsid w:val="6DE9ADAD"/>
    <w:rsid w:val="70045F9B"/>
    <w:rsid w:val="711C52E0"/>
    <w:rsid w:val="7142BBD1"/>
    <w:rsid w:val="72BE4984"/>
    <w:rsid w:val="742CEB18"/>
    <w:rsid w:val="7666661E"/>
    <w:rsid w:val="79234B1E"/>
    <w:rsid w:val="792C29B1"/>
    <w:rsid w:val="7C5B7CC0"/>
    <w:rsid w:val="7E65DB53"/>
    <w:rsid w:val="7F3E07EF"/>
    <w:rsid w:val="7F9FA1E2"/>
    <w:rsid w:val="7FC1A4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BF2E10"/>
  <w15:chartTrackingRefBased/>
  <w15:docId w15:val="{025467FD-6F81-4AA9-ADFD-9AAAE6151E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Web">
    <w:name w:val="Normal (Web)"/>
    <w:basedOn w:val="Normal"/>
    <w:uiPriority w:val="99"/>
    <w:unhideWhenUsed/>
    <w:rsid w:val="004B3B11"/>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Header">
    <w:name w:val="header"/>
    <w:basedOn w:val="Normal"/>
    <w:link w:val="HeaderChar"/>
    <w:uiPriority w:val="99"/>
    <w:unhideWhenUsed/>
    <w:rsid w:val="00A17E39"/>
    <w:pPr>
      <w:tabs>
        <w:tab w:val="center" w:pos="4513"/>
        <w:tab w:val="right" w:pos="9026"/>
      </w:tabs>
      <w:spacing w:after="0" w:line="240" w:lineRule="auto"/>
    </w:pPr>
  </w:style>
  <w:style w:type="character" w:styleId="HeaderChar" w:customStyle="1">
    <w:name w:val="Header Char"/>
    <w:basedOn w:val="DefaultParagraphFont"/>
    <w:link w:val="Header"/>
    <w:uiPriority w:val="99"/>
    <w:rsid w:val="00A17E39"/>
  </w:style>
  <w:style w:type="paragraph" w:styleId="Footer">
    <w:name w:val="footer"/>
    <w:basedOn w:val="Normal"/>
    <w:link w:val="FooterChar"/>
    <w:uiPriority w:val="99"/>
    <w:unhideWhenUsed/>
    <w:rsid w:val="00A17E39"/>
    <w:pPr>
      <w:tabs>
        <w:tab w:val="center" w:pos="4513"/>
        <w:tab w:val="right" w:pos="9026"/>
      </w:tabs>
      <w:spacing w:after="0" w:line="240" w:lineRule="auto"/>
    </w:pPr>
  </w:style>
  <w:style w:type="character" w:styleId="FooterChar" w:customStyle="1">
    <w:name w:val="Footer Char"/>
    <w:basedOn w:val="DefaultParagraphFont"/>
    <w:link w:val="Footer"/>
    <w:uiPriority w:val="99"/>
    <w:rsid w:val="00A17E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0867486">
      <w:bodyDiv w:val="1"/>
      <w:marLeft w:val="0"/>
      <w:marRight w:val="0"/>
      <w:marTop w:val="0"/>
      <w:marBottom w:val="0"/>
      <w:divBdr>
        <w:top w:val="none" w:sz="0" w:space="0" w:color="auto"/>
        <w:left w:val="none" w:sz="0" w:space="0" w:color="auto"/>
        <w:bottom w:val="none" w:sz="0" w:space="0" w:color="auto"/>
        <w:right w:val="none" w:sz="0" w:space="0" w:color="auto"/>
      </w:divBdr>
    </w:div>
    <w:div w:id="1798914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customXml" Target="../customXml/item3.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customXml" Target="../customXml/item2.xml" Id="rId11" /><Relationship Type="http://schemas.openxmlformats.org/officeDocument/2006/relationships/footnotes" Target="footnotes.xml" Id="rId5" /><Relationship Type="http://schemas.openxmlformats.org/officeDocument/2006/relationships/customXml" Target="../customXml/item1.xml" Id="rId10" /><Relationship Type="http://schemas.openxmlformats.org/officeDocument/2006/relationships/webSettings" Target="webSettings.xml" Id="rId4" /><Relationship Type="http://schemas.openxmlformats.org/officeDocument/2006/relationships/theme" Target="theme/theme1.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AAC7D3B1F62064781812B830AC90CAD" ma:contentTypeVersion="11" ma:contentTypeDescription="Create a new document." ma:contentTypeScope="" ma:versionID="22029c897c5b096e99ae2609fad69edb">
  <xsd:schema xmlns:xsd="http://www.w3.org/2001/XMLSchema" xmlns:xs="http://www.w3.org/2001/XMLSchema" xmlns:p="http://schemas.microsoft.com/office/2006/metadata/properties" xmlns:ns2="0a1ca2eb-796e-45f8-b2f1-2ee678ad4099" xmlns:ns3="0914b84e-a6dd-4b58-8d44-e3f71d452bd9" targetNamespace="http://schemas.microsoft.com/office/2006/metadata/properties" ma:root="true" ma:fieldsID="8178a6c93faa955e5a072fd62ad4db35" ns2:_="" ns3:_="">
    <xsd:import namespace="0a1ca2eb-796e-45f8-b2f1-2ee678ad4099"/>
    <xsd:import namespace="0914b84e-a6dd-4b58-8d44-e3f71d452bd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Locatio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1ca2eb-796e-45f8-b2f1-2ee678ad409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02c4743-38a5-4b89-80ce-53a35af979f9" ma:termSetId="09814cd3-568e-fe90-9814-8d621ff8fb84" ma:anchorId="fba54fb3-c3e1-fe81-a776-ca4b69148c4d" ma:open="true" ma:isKeyword="false">
      <xsd:complexType>
        <xsd:sequence>
          <xsd:element ref="pc:Terms" minOccurs="0" maxOccurs="1"/>
        </xsd:sequence>
      </xsd:complexType>
    </xsd:element>
    <xsd:element name="MediaServiceLocation" ma:index="15" nillable="true" ma:displayName="Location" ma:indexed="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914b84e-a6dd-4b58-8d44-e3f71d452bd9"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d1703424-fdb4-4fb3-a2c2-a7cb63b76ef7}" ma:internalName="TaxCatchAll" ma:showField="CatchAllData" ma:web="0914b84e-a6dd-4b58-8d44-e3f71d452bd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914b84e-a6dd-4b58-8d44-e3f71d452bd9" xsi:nil="true"/>
    <lcf76f155ced4ddcb4097134ff3c332f xmlns="0a1ca2eb-796e-45f8-b2f1-2ee678ad409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BE5B99D-0A27-43DD-9DAA-AEDD5644401B}"/>
</file>

<file path=customXml/itemProps2.xml><?xml version="1.0" encoding="utf-8"?>
<ds:datastoreItem xmlns:ds="http://schemas.openxmlformats.org/officeDocument/2006/customXml" ds:itemID="{1DE91869-8797-403D-8A7C-B2B58E16DEB7}"/>
</file>

<file path=customXml/itemProps3.xml><?xml version="1.0" encoding="utf-8"?>
<ds:datastoreItem xmlns:ds="http://schemas.openxmlformats.org/officeDocument/2006/customXml" ds:itemID="{276BB711-0E87-4FBF-AC9D-B6DEE39897F0}"/>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Norfolk County Council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Administrator</dc:creator>
  <keywords/>
  <dc:description/>
  <lastModifiedBy>Sarah Wilson</lastModifiedBy>
  <revision>7</revision>
  <lastPrinted>2021-09-24T08:25:00.0000000Z</lastPrinted>
  <dcterms:created xsi:type="dcterms:W3CDTF">2025-10-08T15:02:00.0000000Z</dcterms:created>
  <dcterms:modified xsi:type="dcterms:W3CDTF">2026-09-27T21:18:46.6432151Z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0x0101004AAC7D3B1F62064781812B830AC90CAD</vt:lpwstr>
  </property>
  <property fmtid="{D5CDD505-2E9C-101B-9397-08002B2CF9AE}" pid="3" name="MediaServiceImageTags">
    <vt:lpwstr/>
  </property>
</Properties>
</file>